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2518"/>
        <w:gridCol w:w="1932"/>
        <w:gridCol w:w="6299"/>
      </w:tblGrid>
      <w:tr w:rsidR="002C440B" w:rsidRPr="00AC7FD1" w14:paraId="69B7DFAA" w14:textId="77777777" w:rsidTr="00C266B1">
        <w:tc>
          <w:tcPr>
            <w:tcW w:w="4450" w:type="dxa"/>
            <w:gridSpan w:val="2"/>
            <w:tcBorders>
              <w:top w:val="nil"/>
              <w:left w:val="nil"/>
              <w:bottom w:val="nil"/>
              <w:right w:val="nil"/>
            </w:tcBorders>
            <w:shd w:val="clear" w:color="auto" w:fill="auto"/>
          </w:tcPr>
          <w:p w14:paraId="0C1CD61C" w14:textId="77777777" w:rsidR="002C440B" w:rsidRPr="00AC7FD1" w:rsidRDefault="002C440B" w:rsidP="00C266B1">
            <w:pPr>
              <w:jc w:val="center"/>
              <w:rPr>
                <w:rFonts w:ascii="Marianne" w:hAnsi="Marianne"/>
              </w:rPr>
            </w:pPr>
            <w:r w:rsidRPr="00AC7FD1">
              <w:rPr>
                <w:rFonts w:ascii="Marianne" w:hAnsi="Marianne"/>
                <w:noProof/>
              </w:rPr>
              <w:drawing>
                <wp:inline distT="0" distB="0" distL="0" distR="0" wp14:anchorId="2ED3D3C9" wp14:editId="0F70856A">
                  <wp:extent cx="2686050" cy="1590675"/>
                  <wp:effectExtent l="0" t="0" r="0" b="0"/>
                  <wp:docPr id="4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86050" cy="1590675"/>
                          </a:xfrm>
                          <a:prstGeom prst="rect">
                            <a:avLst/>
                          </a:prstGeom>
                          <a:noFill/>
                          <a:ln>
                            <a:noFill/>
                          </a:ln>
                        </pic:spPr>
                      </pic:pic>
                    </a:graphicData>
                  </a:graphic>
                </wp:inline>
              </w:drawing>
            </w:r>
            <w:r w:rsidRPr="00AC7FD1">
              <w:rPr>
                <w:rFonts w:ascii="Marianne" w:hAnsi="Marianne"/>
              </w:rPr>
              <w:t xml:space="preserve"> </w:t>
            </w:r>
          </w:p>
        </w:tc>
        <w:tc>
          <w:tcPr>
            <w:tcW w:w="6299" w:type="dxa"/>
            <w:tcBorders>
              <w:top w:val="single" w:sz="18" w:space="0" w:color="015069"/>
              <w:left w:val="nil"/>
              <w:bottom w:val="nil"/>
              <w:right w:val="single" w:sz="18" w:space="0" w:color="015069"/>
            </w:tcBorders>
            <w:shd w:val="clear" w:color="auto" w:fill="DEEAF6" w:themeFill="accent5" w:themeFillTint="33"/>
            <w:vAlign w:val="center"/>
          </w:tcPr>
          <w:p w14:paraId="494EA90B" w14:textId="77777777" w:rsidR="002C440B" w:rsidRPr="00490369" w:rsidRDefault="002C440B" w:rsidP="00C266B1">
            <w:pPr>
              <w:ind w:left="223"/>
              <w:rPr>
                <w:rFonts w:ascii="Marianne" w:hAnsi="Marianne"/>
                <w:b/>
                <w:caps/>
                <w:sz w:val="52"/>
                <w:szCs w:val="52"/>
              </w:rPr>
            </w:pPr>
            <w:r w:rsidRPr="00490369">
              <w:rPr>
                <w:rFonts w:ascii="Marianne" w:hAnsi="Marianne"/>
                <w:b/>
                <w:caps/>
                <w:sz w:val="52"/>
                <w:szCs w:val="52"/>
              </w:rPr>
              <w:t>ACte d’engagement</w:t>
            </w:r>
          </w:p>
        </w:tc>
      </w:tr>
      <w:tr w:rsidR="002C440B" w:rsidRPr="00AC7FD1" w14:paraId="4BD8AC71" w14:textId="77777777" w:rsidTr="00C266B1">
        <w:tc>
          <w:tcPr>
            <w:tcW w:w="10749" w:type="dxa"/>
            <w:gridSpan w:val="3"/>
            <w:tcBorders>
              <w:top w:val="nil"/>
              <w:left w:val="nil"/>
              <w:bottom w:val="nil"/>
              <w:right w:val="nil"/>
            </w:tcBorders>
            <w:shd w:val="clear" w:color="auto" w:fill="auto"/>
          </w:tcPr>
          <w:p w14:paraId="4E0C6056" w14:textId="77777777" w:rsidR="002C440B" w:rsidRPr="00AC7FD1" w:rsidRDefault="002C440B" w:rsidP="00C266B1">
            <w:pPr>
              <w:jc w:val="center"/>
              <w:rPr>
                <w:rFonts w:ascii="Marianne" w:hAnsi="Marianne"/>
              </w:rPr>
            </w:pPr>
          </w:p>
        </w:tc>
      </w:tr>
      <w:tr w:rsidR="002C440B" w:rsidRPr="00C56E80" w14:paraId="248BEE94" w14:textId="77777777" w:rsidTr="00C266B1">
        <w:tc>
          <w:tcPr>
            <w:tcW w:w="2518" w:type="dxa"/>
            <w:tcBorders>
              <w:top w:val="nil"/>
              <w:left w:val="nil"/>
              <w:bottom w:val="nil"/>
              <w:right w:val="nil"/>
            </w:tcBorders>
            <w:shd w:val="clear" w:color="auto" w:fill="DEEAF6" w:themeFill="accent5" w:themeFillTint="33"/>
          </w:tcPr>
          <w:p w14:paraId="525C45CA" w14:textId="77777777" w:rsidR="002C440B" w:rsidRPr="00490369" w:rsidRDefault="002C440B" w:rsidP="00C266B1">
            <w:bookmarkStart w:id="0" w:name="_Hlk94260362"/>
            <w:r w:rsidRPr="00490369">
              <w:t>Objet</w:t>
            </w:r>
            <w:r w:rsidRPr="00490369">
              <w:rPr>
                <w:rFonts w:ascii="Cambria" w:hAnsi="Cambria" w:cs="Cambria"/>
              </w:rPr>
              <w:t> </w:t>
            </w:r>
            <w:r w:rsidRPr="00490369">
              <w:t>:</w:t>
            </w:r>
          </w:p>
        </w:tc>
        <w:sdt>
          <w:sdtPr>
            <w:rPr>
              <w:b/>
              <w:bCs/>
              <w:caps/>
              <w:sz w:val="32"/>
              <w:szCs w:val="32"/>
            </w:rPr>
            <w:alias w:val="INT_MARCHE"/>
            <w:tag w:val="INT_MARCHE"/>
            <w:id w:val="-894036939"/>
            <w:placeholder>
              <w:docPart w:val="67DD215C503E444D959F55769FB1322B"/>
            </w:placeholder>
          </w:sdtPr>
          <w:sdtEndPr/>
          <w:sdtContent>
            <w:tc>
              <w:tcPr>
                <w:tcW w:w="8231" w:type="dxa"/>
                <w:gridSpan w:val="2"/>
                <w:tcBorders>
                  <w:top w:val="nil"/>
                  <w:left w:val="nil"/>
                  <w:bottom w:val="nil"/>
                  <w:right w:val="nil"/>
                </w:tcBorders>
                <w:shd w:val="clear" w:color="auto" w:fill="auto"/>
              </w:tcPr>
              <w:p w14:paraId="38EE2EF3" w14:textId="77777777" w:rsidR="002C440B" w:rsidRPr="00F26C96" w:rsidRDefault="002C440B" w:rsidP="00C266B1">
                <w:pPr>
                  <w:rPr>
                    <w:b/>
                    <w:bCs/>
                    <w:caps/>
                    <w:sz w:val="32"/>
                    <w:szCs w:val="32"/>
                  </w:rPr>
                </w:pPr>
                <w:r>
                  <w:rPr>
                    <w:b/>
                    <w:bCs/>
                    <w:sz w:val="32"/>
                    <w:szCs w:val="32"/>
                  </w:rPr>
                  <w:t>Réalisation d</w:t>
                </w:r>
                <w:r>
                  <w:rPr>
                    <w:b/>
                    <w:bCs/>
                    <w:caps/>
                    <w:sz w:val="32"/>
                    <w:szCs w:val="32"/>
                  </w:rPr>
                  <w:t>’</w:t>
                </w:r>
                <w:r>
                  <w:rPr>
                    <w:b/>
                    <w:bCs/>
                    <w:sz w:val="32"/>
                    <w:szCs w:val="32"/>
                  </w:rPr>
                  <w:t xml:space="preserve">une étude de modélisation de mise en eau relative à la réouverture de la lagune de l’île Juan de Nova dans le cadre du projet </w:t>
                </w:r>
                <w:r>
                  <w:rPr>
                    <w:b/>
                    <w:bCs/>
                    <w:caps/>
                    <w:sz w:val="32"/>
                    <w:szCs w:val="32"/>
                  </w:rPr>
                  <w:t>FLORANOVA</w:t>
                </w:r>
              </w:p>
            </w:tc>
          </w:sdtContent>
        </w:sdt>
      </w:tr>
      <w:tr w:rsidR="002C440B" w:rsidRPr="00C56E80" w14:paraId="7B224EF5" w14:textId="77777777" w:rsidTr="00C266B1">
        <w:tc>
          <w:tcPr>
            <w:tcW w:w="2518" w:type="dxa"/>
            <w:tcBorders>
              <w:top w:val="nil"/>
              <w:left w:val="nil"/>
              <w:bottom w:val="nil"/>
              <w:right w:val="nil"/>
            </w:tcBorders>
            <w:shd w:val="clear" w:color="auto" w:fill="DEEAF6" w:themeFill="accent5" w:themeFillTint="33"/>
          </w:tcPr>
          <w:p w14:paraId="274C767D" w14:textId="77777777" w:rsidR="002C440B" w:rsidRPr="00490369" w:rsidRDefault="002C440B" w:rsidP="00C266B1">
            <w:r w:rsidRPr="00490369">
              <w:t>N° Consultation</w:t>
            </w:r>
          </w:p>
        </w:tc>
        <w:sdt>
          <w:sdtPr>
            <w:rPr>
              <w:rStyle w:val="CTRLCONTENUCLASSIQUE"/>
              <w:bCs/>
              <w:sz w:val="32"/>
              <w:szCs w:val="32"/>
            </w:rPr>
            <w:alias w:val="NUM_CONSULTATION"/>
            <w:tag w:val="NUM_CONSULTATION"/>
            <w:id w:val="351924945"/>
            <w:placeholder>
              <w:docPart w:val="7712424955B0410D98FF2A36F32F34EF"/>
            </w:placeholder>
          </w:sdtPr>
          <w:sdtEndPr>
            <w:rPr>
              <w:rStyle w:val="Policepardfaut"/>
              <w:rFonts w:ascii="Arial Nova" w:hAnsi="Arial Nova"/>
              <w:b w:val="0"/>
            </w:rPr>
          </w:sdtEndPr>
          <w:sdtContent>
            <w:tc>
              <w:tcPr>
                <w:tcW w:w="8231" w:type="dxa"/>
                <w:gridSpan w:val="2"/>
                <w:tcBorders>
                  <w:top w:val="nil"/>
                  <w:left w:val="nil"/>
                  <w:bottom w:val="nil"/>
                  <w:right w:val="nil"/>
                </w:tcBorders>
                <w:shd w:val="clear" w:color="auto" w:fill="auto"/>
              </w:tcPr>
              <w:p w14:paraId="3B6A6144" w14:textId="77777777" w:rsidR="002C440B" w:rsidRPr="00F26C96" w:rsidRDefault="002C440B" w:rsidP="00C266B1">
                <w:pPr>
                  <w:rPr>
                    <w:bCs/>
                    <w:sz w:val="32"/>
                    <w:szCs w:val="32"/>
                  </w:rPr>
                </w:pPr>
                <w:r w:rsidRPr="00F26C96">
                  <w:rPr>
                    <w:rStyle w:val="CTRLCONTENUCLASSIQUE"/>
                    <w:bCs/>
                    <w:sz w:val="32"/>
                    <w:szCs w:val="32"/>
                  </w:rPr>
                  <w:t>202</w:t>
                </w:r>
                <w:r>
                  <w:rPr>
                    <w:rStyle w:val="CTRLCONTENUCLASSIQUE"/>
                    <w:bCs/>
                    <w:sz w:val="32"/>
                    <w:szCs w:val="32"/>
                  </w:rPr>
                  <w:t>5</w:t>
                </w:r>
                <w:r w:rsidRPr="00F26C96">
                  <w:rPr>
                    <w:rStyle w:val="CTRLCONTENUCLASSIQUE"/>
                    <w:bCs/>
                    <w:sz w:val="32"/>
                    <w:szCs w:val="32"/>
                  </w:rPr>
                  <w:t>0</w:t>
                </w:r>
                <w:r>
                  <w:rPr>
                    <w:rStyle w:val="CTRLCONTENUCLASSIQUE"/>
                    <w:bCs/>
                    <w:sz w:val="32"/>
                    <w:szCs w:val="32"/>
                  </w:rPr>
                  <w:t>11</w:t>
                </w:r>
              </w:p>
            </w:tc>
          </w:sdtContent>
        </w:sdt>
      </w:tr>
      <w:bookmarkEnd w:id="0"/>
    </w:tbl>
    <w:p w14:paraId="2F763779" w14:textId="77777777" w:rsidR="002C440B" w:rsidRPr="00AC7FD1" w:rsidRDefault="002C440B" w:rsidP="002C440B">
      <w:pPr>
        <w:rPr>
          <w:rFonts w:ascii="Marianne" w:hAnsi="Marianne"/>
        </w:rPr>
      </w:pPr>
    </w:p>
    <w:p w14:paraId="653ADE84" w14:textId="77777777" w:rsidR="002C440B" w:rsidRPr="00490369" w:rsidRDefault="002C440B" w:rsidP="002C440B">
      <w:pPr>
        <w:pStyle w:val="Titre1"/>
        <w:shd w:val="clear" w:color="auto" w:fill="DEEAF6" w:themeFill="accent5" w:themeFillTint="33"/>
        <w:rPr>
          <w:color w:val="auto"/>
        </w:rPr>
      </w:pPr>
      <w:bookmarkStart w:id="1" w:name="_Toc432429101"/>
      <w:bookmarkStart w:id="2" w:name="_Toc89764777"/>
      <w:bookmarkStart w:id="3" w:name="_Toc216352217"/>
      <w:r w:rsidRPr="00490369">
        <w:rPr>
          <w:color w:val="auto"/>
        </w:rPr>
        <w:t>Avant Propos</w:t>
      </w:r>
      <w:bookmarkEnd w:id="1"/>
      <w:bookmarkEnd w:id="2"/>
      <w:bookmarkEnd w:id="3"/>
    </w:p>
    <w:p w14:paraId="1E776BAF" w14:textId="77777777" w:rsidR="002C440B" w:rsidRPr="00AC7FD1" w:rsidRDefault="002C440B" w:rsidP="002C440B">
      <w:pPr>
        <w:pStyle w:val="NormalWeb"/>
        <w:spacing w:after="0"/>
        <w:jc w:val="both"/>
        <w:rPr>
          <w:rFonts w:ascii="Marianne" w:hAnsi="Marianne"/>
        </w:rPr>
      </w:pPr>
      <w:r w:rsidRPr="00AC7FD1">
        <w:rPr>
          <w:rFonts w:ascii="Marianne" w:hAnsi="Marianne"/>
          <w:b/>
          <w:bCs/>
          <w:sz w:val="18"/>
          <w:szCs w:val="18"/>
        </w:rPr>
        <w:t>L’Acte d’Engagement est un «</w:t>
      </w:r>
      <w:r w:rsidRPr="00AC7FD1">
        <w:rPr>
          <w:rFonts w:ascii="Cambria" w:hAnsi="Cambria" w:cs="Cambria"/>
          <w:b/>
          <w:bCs/>
          <w:sz w:val="18"/>
          <w:szCs w:val="18"/>
        </w:rPr>
        <w:t> </w:t>
      </w:r>
      <w:r w:rsidRPr="0056580B">
        <w:rPr>
          <w:rFonts w:ascii="Marianne" w:hAnsi="Marianne" w:cs="Cambria"/>
          <w:b/>
          <w:bCs/>
          <w:sz w:val="18"/>
          <w:szCs w:val="18"/>
        </w:rPr>
        <w:t>document</w:t>
      </w:r>
      <w:r w:rsidRPr="00AC7FD1">
        <w:rPr>
          <w:rFonts w:ascii="Marianne" w:hAnsi="Marianne"/>
          <w:b/>
          <w:bCs/>
          <w:sz w:val="18"/>
          <w:szCs w:val="18"/>
        </w:rPr>
        <w:t>-navette</w:t>
      </w:r>
      <w:r w:rsidRPr="00AC7FD1">
        <w:rPr>
          <w:rFonts w:ascii="Cambria" w:hAnsi="Cambria" w:cs="Cambria"/>
          <w:b/>
          <w:bCs/>
          <w:sz w:val="18"/>
          <w:szCs w:val="18"/>
        </w:rPr>
        <w:t> </w:t>
      </w:r>
      <w:r w:rsidRPr="00AC7FD1">
        <w:rPr>
          <w:rFonts w:ascii="Marianne" w:hAnsi="Marianne" w:cs="Marianne"/>
          <w:b/>
          <w:bCs/>
          <w:sz w:val="18"/>
          <w:szCs w:val="18"/>
        </w:rPr>
        <w:t>»</w:t>
      </w:r>
      <w:r w:rsidRPr="00AC7FD1">
        <w:rPr>
          <w:rFonts w:ascii="Marianne" w:hAnsi="Marianne"/>
          <w:b/>
          <w:bCs/>
          <w:sz w:val="18"/>
          <w:szCs w:val="18"/>
        </w:rPr>
        <w:t>.</w:t>
      </w:r>
    </w:p>
    <w:p w14:paraId="666AEA78" w14:textId="77777777" w:rsidR="002C440B" w:rsidRPr="00AC7FD1" w:rsidRDefault="002C440B" w:rsidP="002C440B">
      <w:pPr>
        <w:pStyle w:val="NormalWeb"/>
        <w:numPr>
          <w:ilvl w:val="0"/>
          <w:numId w:val="2"/>
        </w:numPr>
        <w:spacing w:after="0"/>
        <w:jc w:val="both"/>
        <w:rPr>
          <w:rFonts w:ascii="Marianne" w:hAnsi="Marianne"/>
        </w:rPr>
      </w:pPr>
      <w:r w:rsidRPr="00AC7FD1">
        <w:rPr>
          <w:rFonts w:ascii="Marianne" w:hAnsi="Marianne"/>
          <w:b/>
          <w:bCs/>
          <w:sz w:val="18"/>
          <w:szCs w:val="18"/>
        </w:rPr>
        <w:t xml:space="preserve">Les </w:t>
      </w:r>
      <w:r>
        <w:rPr>
          <w:rFonts w:ascii="Marianne" w:hAnsi="Marianne"/>
          <w:b/>
          <w:bCs/>
          <w:sz w:val="18"/>
          <w:szCs w:val="18"/>
        </w:rPr>
        <w:t>TAAF</w:t>
      </w:r>
      <w:r w:rsidRPr="00AC7FD1">
        <w:rPr>
          <w:rFonts w:ascii="Marianne" w:hAnsi="Marianne"/>
          <w:b/>
          <w:bCs/>
          <w:sz w:val="18"/>
          <w:szCs w:val="18"/>
        </w:rPr>
        <w:t xml:space="preserve"> intègrent le contrat vierge (projet de contrat) dans le dossier de consultation.</w:t>
      </w:r>
    </w:p>
    <w:p w14:paraId="2EB1EBE4" w14:textId="30575068" w:rsidR="002C440B" w:rsidRPr="00610BD8" w:rsidRDefault="002C440B" w:rsidP="002C440B">
      <w:pPr>
        <w:pStyle w:val="NormalWeb"/>
        <w:numPr>
          <w:ilvl w:val="0"/>
          <w:numId w:val="2"/>
        </w:numPr>
        <w:spacing w:after="0"/>
        <w:jc w:val="both"/>
        <w:rPr>
          <w:rFonts w:ascii="Marianne" w:hAnsi="Marianne"/>
          <w:szCs w:val="28"/>
        </w:rPr>
      </w:pPr>
      <w:r w:rsidRPr="00AC7FD1">
        <w:rPr>
          <w:rFonts w:ascii="Marianne" w:hAnsi="Marianne"/>
          <w:b/>
          <w:bCs/>
          <w:sz w:val="18"/>
          <w:szCs w:val="18"/>
        </w:rPr>
        <w:t xml:space="preserve">Chacun des soumissionnaires complète son contrat, le signe (Chapitre III dans l’encart prévu à cet effet) et l’envoie aux </w:t>
      </w:r>
      <w:r>
        <w:rPr>
          <w:rFonts w:ascii="Marianne" w:hAnsi="Marianne"/>
          <w:b/>
          <w:bCs/>
          <w:sz w:val="18"/>
          <w:szCs w:val="18"/>
        </w:rPr>
        <w:t>TAAF</w:t>
      </w:r>
      <w:r w:rsidRPr="00AC7FD1">
        <w:rPr>
          <w:rFonts w:ascii="Marianne" w:hAnsi="Marianne"/>
          <w:b/>
          <w:bCs/>
          <w:sz w:val="18"/>
          <w:szCs w:val="18"/>
        </w:rPr>
        <w:t xml:space="preserve"> accompagné des pièces justificatives nécessaires conformément aux dispositions du </w:t>
      </w:r>
      <w:r w:rsidRPr="00AC7FD1">
        <w:rPr>
          <w:rFonts w:ascii="Marianne" w:hAnsi="Marianne"/>
          <w:b/>
          <w:bCs/>
          <w:sz w:val="18"/>
          <w:szCs w:val="18"/>
          <w:u w:val="single"/>
        </w:rPr>
        <w:t>règlement de la consultation</w:t>
      </w:r>
      <w:r w:rsidRPr="00610BD8">
        <w:rPr>
          <w:rFonts w:ascii="Marianne" w:hAnsi="Marianne"/>
          <w:b/>
          <w:bCs/>
          <w:sz w:val="18"/>
          <w:szCs w:val="18"/>
        </w:rPr>
        <w:t>.</w:t>
      </w:r>
      <w:r w:rsidR="00610BD8">
        <w:rPr>
          <w:rFonts w:ascii="Marianne" w:hAnsi="Marianne"/>
          <w:b/>
          <w:bCs/>
          <w:sz w:val="16"/>
          <w:szCs w:val="18"/>
        </w:rPr>
        <w:t xml:space="preserve"> </w:t>
      </w:r>
      <w:r w:rsidRPr="00610BD8">
        <w:rPr>
          <w:rFonts w:ascii="Marianne" w:hAnsi="Marianne"/>
          <w:b/>
          <w:bCs/>
          <w:sz w:val="18"/>
          <w:szCs w:val="20"/>
        </w:rPr>
        <w:t>Les soumissionnaires peuvent ne pas signer ce document au stade de leur soumission. Toutefois, l’attributaire désigné sera invité à signer le projet de contrat et à transmettre, le cas échéant, les preuves mentionnées aux articles L2141-1 à L.2141-5 et aux articles L.2141-7 à L.2141-10 du code de la commande publique.</w:t>
      </w:r>
    </w:p>
    <w:p w14:paraId="7AB34BB0" w14:textId="77777777" w:rsidR="002C440B" w:rsidRPr="00FC6B35" w:rsidRDefault="002C440B" w:rsidP="002C440B">
      <w:pPr>
        <w:pStyle w:val="NormalWeb"/>
        <w:numPr>
          <w:ilvl w:val="0"/>
          <w:numId w:val="2"/>
        </w:numPr>
        <w:spacing w:after="0"/>
        <w:jc w:val="both"/>
        <w:rPr>
          <w:rFonts w:ascii="Marianne" w:hAnsi="Marianne"/>
        </w:rPr>
      </w:pPr>
      <w:r w:rsidRPr="00FC6B35">
        <w:rPr>
          <w:rFonts w:ascii="Marianne" w:hAnsi="Marianne"/>
          <w:b/>
          <w:bCs/>
          <w:sz w:val="18"/>
          <w:szCs w:val="18"/>
        </w:rPr>
        <w:t>Lorsque le règlement de consultation autorise la production de variante (s), le soumissionnaire complète autant de contrat que de variantes qu’il souhaite déposer</w:t>
      </w:r>
    </w:p>
    <w:p w14:paraId="4B6B922D" w14:textId="77EAFE63" w:rsidR="002C440B" w:rsidRPr="00AC7FD1" w:rsidRDefault="002C440B" w:rsidP="002C440B">
      <w:pPr>
        <w:pStyle w:val="NormalWeb"/>
        <w:numPr>
          <w:ilvl w:val="0"/>
          <w:numId w:val="2"/>
        </w:numPr>
        <w:spacing w:after="0"/>
        <w:jc w:val="both"/>
        <w:rPr>
          <w:rFonts w:ascii="Marianne" w:hAnsi="Marianne"/>
        </w:rPr>
      </w:pPr>
      <w:r w:rsidRPr="00AC7FD1">
        <w:rPr>
          <w:rFonts w:ascii="Marianne" w:hAnsi="Marianne"/>
          <w:b/>
          <w:bCs/>
          <w:sz w:val="18"/>
          <w:szCs w:val="18"/>
        </w:rPr>
        <w:t xml:space="preserve">Une fois </w:t>
      </w:r>
      <w:r w:rsidR="00557F40">
        <w:rPr>
          <w:rFonts w:ascii="Marianne" w:hAnsi="Marianne"/>
          <w:b/>
          <w:bCs/>
          <w:sz w:val="18"/>
          <w:szCs w:val="18"/>
        </w:rPr>
        <w:t>le marché</w:t>
      </w:r>
      <w:r w:rsidRPr="00AC7FD1">
        <w:rPr>
          <w:rFonts w:ascii="Marianne" w:hAnsi="Marianne"/>
          <w:b/>
          <w:bCs/>
          <w:sz w:val="18"/>
          <w:szCs w:val="18"/>
        </w:rPr>
        <w:t xml:space="preserve"> attribué et les formalités d’achèvement de la consultation réalisées, les </w:t>
      </w:r>
      <w:r>
        <w:rPr>
          <w:rFonts w:ascii="Marianne" w:hAnsi="Marianne"/>
          <w:b/>
          <w:bCs/>
          <w:sz w:val="18"/>
          <w:szCs w:val="18"/>
        </w:rPr>
        <w:t>TAAF</w:t>
      </w:r>
      <w:r w:rsidRPr="00AC7FD1">
        <w:rPr>
          <w:rFonts w:ascii="Marianne" w:hAnsi="Marianne"/>
          <w:b/>
          <w:bCs/>
          <w:sz w:val="18"/>
          <w:szCs w:val="18"/>
        </w:rPr>
        <w:t xml:space="preserve"> signent l’Acte d’Engagement du soumissionnaire retenu et le lui notifie.</w:t>
      </w:r>
    </w:p>
    <w:p w14:paraId="78D3B045" w14:textId="77777777" w:rsidR="002C440B" w:rsidRPr="00AC7FD1" w:rsidRDefault="002C440B" w:rsidP="002C440B">
      <w:pPr>
        <w:pStyle w:val="NormalWeb"/>
        <w:numPr>
          <w:ilvl w:val="0"/>
          <w:numId w:val="2"/>
        </w:numPr>
        <w:spacing w:after="0"/>
        <w:jc w:val="both"/>
        <w:rPr>
          <w:rFonts w:ascii="Marianne" w:hAnsi="Marianne"/>
        </w:rPr>
      </w:pPr>
      <w:r w:rsidRPr="00AC7FD1">
        <w:rPr>
          <w:rFonts w:ascii="Marianne" w:hAnsi="Marianne"/>
          <w:b/>
          <w:bCs/>
          <w:sz w:val="18"/>
          <w:szCs w:val="18"/>
        </w:rPr>
        <w:t xml:space="preserve">Les </w:t>
      </w:r>
      <w:r>
        <w:rPr>
          <w:rFonts w:ascii="Marianne" w:hAnsi="Marianne"/>
          <w:b/>
          <w:bCs/>
          <w:sz w:val="18"/>
          <w:szCs w:val="18"/>
        </w:rPr>
        <w:t xml:space="preserve">TAAF </w:t>
      </w:r>
      <w:r w:rsidRPr="00AC7FD1">
        <w:rPr>
          <w:rFonts w:ascii="Marianne" w:hAnsi="Marianne"/>
          <w:b/>
          <w:bCs/>
          <w:sz w:val="18"/>
          <w:szCs w:val="18"/>
        </w:rPr>
        <w:t xml:space="preserve">établissent </w:t>
      </w:r>
      <w:r w:rsidRPr="00AC7FD1">
        <w:rPr>
          <w:rFonts w:ascii="Marianne" w:hAnsi="Marianne"/>
          <w:b/>
          <w:bCs/>
          <w:sz w:val="18"/>
          <w:szCs w:val="18"/>
          <w:u w:val="single"/>
        </w:rPr>
        <w:t>à la demande du titulaire</w:t>
      </w:r>
      <w:r w:rsidRPr="00AC7FD1">
        <w:rPr>
          <w:rFonts w:ascii="Cambria" w:hAnsi="Cambria" w:cs="Cambria"/>
          <w:b/>
          <w:bCs/>
          <w:sz w:val="18"/>
          <w:szCs w:val="18"/>
        </w:rPr>
        <w:t> </w:t>
      </w:r>
      <w:r w:rsidRPr="00AC7FD1">
        <w:rPr>
          <w:rFonts w:ascii="Marianne" w:hAnsi="Marianne"/>
          <w:b/>
          <w:bCs/>
          <w:sz w:val="18"/>
          <w:szCs w:val="18"/>
        </w:rPr>
        <w:t>le ou les exemplaires uniques n</w:t>
      </w:r>
      <w:r w:rsidRPr="00AC7FD1">
        <w:rPr>
          <w:rFonts w:ascii="Marianne" w:hAnsi="Marianne" w:cs="Marianne"/>
          <w:b/>
          <w:bCs/>
          <w:sz w:val="18"/>
          <w:szCs w:val="18"/>
        </w:rPr>
        <w:t>é</w:t>
      </w:r>
      <w:r w:rsidRPr="00AC7FD1">
        <w:rPr>
          <w:rFonts w:ascii="Marianne" w:hAnsi="Marianne"/>
          <w:b/>
          <w:bCs/>
          <w:sz w:val="18"/>
          <w:szCs w:val="18"/>
        </w:rPr>
        <w:t>cessaires en cas de cession de cr</w:t>
      </w:r>
      <w:r w:rsidRPr="00AC7FD1">
        <w:rPr>
          <w:rFonts w:ascii="Marianne" w:hAnsi="Marianne" w:cs="Marianne"/>
          <w:b/>
          <w:bCs/>
          <w:sz w:val="18"/>
          <w:szCs w:val="18"/>
        </w:rPr>
        <w:t>é</w:t>
      </w:r>
      <w:r w:rsidRPr="00AC7FD1">
        <w:rPr>
          <w:rFonts w:ascii="Marianne" w:hAnsi="Marianne"/>
          <w:b/>
          <w:bCs/>
          <w:sz w:val="18"/>
          <w:szCs w:val="18"/>
        </w:rPr>
        <w:t>ance.</w:t>
      </w:r>
    </w:p>
    <w:p w14:paraId="6C1E44CB" w14:textId="77777777" w:rsidR="002C440B" w:rsidRPr="00AC7FD1" w:rsidRDefault="002C440B" w:rsidP="002C440B">
      <w:pPr>
        <w:rPr>
          <w:rFonts w:ascii="Marianne" w:hAnsi="Marian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6"/>
        <w:gridCol w:w="8517"/>
        <w:gridCol w:w="1069"/>
      </w:tblGrid>
      <w:tr w:rsidR="002C440B" w:rsidRPr="00AC7FD1" w14:paraId="30FC8827" w14:textId="77777777" w:rsidTr="00C266B1">
        <w:trPr>
          <w:trHeight w:val="291"/>
        </w:trPr>
        <w:tc>
          <w:tcPr>
            <w:tcW w:w="1188" w:type="dxa"/>
            <w:vMerge w:val="restart"/>
            <w:tcBorders>
              <w:top w:val="nil"/>
              <w:left w:val="nil"/>
              <w:right w:val="nil"/>
            </w:tcBorders>
            <w:shd w:val="clear" w:color="auto" w:fill="auto"/>
          </w:tcPr>
          <w:p w14:paraId="60421827" w14:textId="77777777" w:rsidR="002C440B" w:rsidRPr="00AC7FD1" w:rsidRDefault="002C440B" w:rsidP="00C266B1">
            <w:pPr>
              <w:rPr>
                <w:rFonts w:ascii="Marianne" w:hAnsi="Marianne"/>
              </w:rPr>
            </w:pPr>
            <w:r w:rsidRPr="00AC7FD1">
              <w:rPr>
                <w:rFonts w:ascii="Marianne" w:hAnsi="Marianne"/>
                <w:noProof/>
              </w:rPr>
              <w:drawing>
                <wp:inline distT="0" distB="0" distL="0" distR="0" wp14:anchorId="6ABADA3E" wp14:editId="1D537935">
                  <wp:extent cx="542925" cy="542925"/>
                  <wp:effectExtent l="0" t="0" r="0" b="0"/>
                  <wp:docPr id="2" name="Image 2" descr="MC900433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90043379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p>
        </w:tc>
        <w:tc>
          <w:tcPr>
            <w:tcW w:w="8640" w:type="dxa"/>
            <w:vMerge w:val="restart"/>
            <w:tcBorders>
              <w:top w:val="nil"/>
              <w:left w:val="nil"/>
              <w:bottom w:val="nil"/>
              <w:right w:val="nil"/>
            </w:tcBorders>
            <w:shd w:val="clear" w:color="auto" w:fill="auto"/>
          </w:tcPr>
          <w:p w14:paraId="62A58C79" w14:textId="77777777" w:rsidR="002C440B" w:rsidRPr="00AC7FD1" w:rsidRDefault="002C440B" w:rsidP="00C266B1">
            <w:pPr>
              <w:jc w:val="both"/>
              <w:rPr>
                <w:rFonts w:ascii="Marianne" w:hAnsi="Marianne"/>
              </w:rPr>
            </w:pPr>
            <w:r w:rsidRPr="00AC7FD1">
              <w:rPr>
                <w:rFonts w:ascii="Marianne" w:hAnsi="Marianne"/>
              </w:rPr>
              <w:t>L’entrepreneur, ci-après désigné «</w:t>
            </w:r>
            <w:r w:rsidRPr="00AC7FD1">
              <w:rPr>
                <w:rFonts w:ascii="Cambria" w:hAnsi="Cambria" w:cs="Cambria"/>
              </w:rPr>
              <w:t> </w:t>
            </w:r>
            <w:r w:rsidRPr="00AC7FD1">
              <w:rPr>
                <w:rFonts w:ascii="Marianne" w:hAnsi="Marianne"/>
              </w:rPr>
              <w:t>op</w:t>
            </w:r>
            <w:r w:rsidRPr="00AC7FD1">
              <w:rPr>
                <w:rFonts w:ascii="Marianne" w:hAnsi="Marianne" w:cs="Marianne"/>
              </w:rPr>
              <w:t>é</w:t>
            </w:r>
            <w:r w:rsidRPr="00AC7FD1">
              <w:rPr>
                <w:rFonts w:ascii="Marianne" w:hAnsi="Marianne"/>
              </w:rPr>
              <w:t xml:space="preserve">rateur </w:t>
            </w:r>
            <w:r w:rsidRPr="00AC7FD1">
              <w:rPr>
                <w:rFonts w:ascii="Marianne" w:hAnsi="Marianne" w:cs="Marianne"/>
              </w:rPr>
              <w:t>é</w:t>
            </w:r>
            <w:r w:rsidRPr="00AC7FD1">
              <w:rPr>
                <w:rFonts w:ascii="Marianne" w:hAnsi="Marianne"/>
              </w:rPr>
              <w:t>conomique</w:t>
            </w:r>
            <w:r w:rsidRPr="00AC7FD1">
              <w:rPr>
                <w:rFonts w:ascii="Cambria" w:hAnsi="Cambria" w:cs="Cambria"/>
              </w:rPr>
              <w:t> </w:t>
            </w:r>
            <w:r w:rsidRPr="00AC7FD1">
              <w:rPr>
                <w:rFonts w:ascii="Marianne" w:hAnsi="Marianne" w:cs="Marianne"/>
              </w:rPr>
              <w:t>»</w:t>
            </w:r>
            <w:r w:rsidRPr="00AC7FD1">
              <w:rPr>
                <w:rFonts w:ascii="Marianne" w:hAnsi="Marianne"/>
              </w:rPr>
              <w:t xml:space="preserve">, </w:t>
            </w:r>
            <w:r w:rsidRPr="00AC7FD1">
              <w:rPr>
                <w:rFonts w:ascii="Marianne" w:hAnsi="Marianne" w:cs="Marianne"/>
              </w:rPr>
              <w:t>«</w:t>
            </w:r>
            <w:r w:rsidRPr="00AC7FD1">
              <w:rPr>
                <w:rFonts w:ascii="Cambria" w:hAnsi="Cambria" w:cs="Cambria"/>
              </w:rPr>
              <w:t> </w:t>
            </w:r>
            <w:r w:rsidRPr="00AC7FD1">
              <w:rPr>
                <w:rFonts w:ascii="Marianne" w:hAnsi="Marianne"/>
              </w:rPr>
              <w:t>candidat</w:t>
            </w:r>
            <w:r w:rsidRPr="00AC7FD1">
              <w:rPr>
                <w:rFonts w:ascii="Cambria" w:hAnsi="Cambria" w:cs="Cambria"/>
              </w:rPr>
              <w:t> </w:t>
            </w:r>
            <w:r w:rsidRPr="00AC7FD1">
              <w:rPr>
                <w:rFonts w:ascii="Marianne" w:hAnsi="Marianne" w:cs="Marianne"/>
              </w:rPr>
              <w:t>»</w:t>
            </w:r>
            <w:r w:rsidRPr="00AC7FD1">
              <w:rPr>
                <w:rFonts w:ascii="Marianne" w:hAnsi="Marianne"/>
              </w:rPr>
              <w:t xml:space="preserve">, </w:t>
            </w:r>
            <w:r w:rsidRPr="00AC7FD1">
              <w:rPr>
                <w:rFonts w:ascii="Marianne" w:hAnsi="Marianne" w:cs="Marianne"/>
              </w:rPr>
              <w:t>«</w:t>
            </w:r>
            <w:r w:rsidRPr="00AC7FD1">
              <w:rPr>
                <w:rFonts w:ascii="Cambria" w:hAnsi="Cambria" w:cs="Cambria"/>
              </w:rPr>
              <w:t> </w:t>
            </w:r>
            <w:r w:rsidRPr="00AC7FD1">
              <w:rPr>
                <w:rFonts w:ascii="Marianne" w:hAnsi="Marianne"/>
              </w:rPr>
              <w:t>contractant</w:t>
            </w:r>
            <w:r w:rsidRPr="00AC7FD1">
              <w:rPr>
                <w:rFonts w:ascii="Cambria" w:hAnsi="Cambria" w:cs="Cambria"/>
              </w:rPr>
              <w:t> </w:t>
            </w:r>
            <w:r w:rsidRPr="00AC7FD1">
              <w:rPr>
                <w:rFonts w:ascii="Marianne" w:hAnsi="Marianne" w:cs="Marianne"/>
              </w:rPr>
              <w:t>»</w:t>
            </w:r>
            <w:r w:rsidRPr="00AC7FD1">
              <w:rPr>
                <w:rFonts w:ascii="Marianne" w:hAnsi="Marianne"/>
              </w:rPr>
              <w:t xml:space="preserve"> doit renseigner les champs mat</w:t>
            </w:r>
            <w:r w:rsidRPr="00AC7FD1">
              <w:rPr>
                <w:rFonts w:ascii="Marianne" w:hAnsi="Marianne" w:cs="Marianne"/>
              </w:rPr>
              <w:t>é</w:t>
            </w:r>
            <w:r w:rsidRPr="00AC7FD1">
              <w:rPr>
                <w:rFonts w:ascii="Marianne" w:hAnsi="Marianne"/>
              </w:rPr>
              <w:t>rialis</w:t>
            </w:r>
            <w:r w:rsidRPr="00AC7FD1">
              <w:rPr>
                <w:rFonts w:ascii="Marianne" w:hAnsi="Marianne" w:cs="Marianne"/>
              </w:rPr>
              <w:t>é</w:t>
            </w:r>
            <w:r w:rsidRPr="00AC7FD1">
              <w:rPr>
                <w:rFonts w:ascii="Marianne" w:hAnsi="Marianne"/>
              </w:rPr>
              <w:t>s comme suit</w:t>
            </w:r>
            <w:r w:rsidRPr="00AC7FD1">
              <w:rPr>
                <w:rFonts w:ascii="Cambria" w:hAnsi="Cambria" w:cs="Cambria"/>
              </w:rPr>
              <w:t> </w:t>
            </w:r>
            <w:r w:rsidRPr="00AC7FD1">
              <w:rPr>
                <w:rFonts w:ascii="Marianne" w:hAnsi="Marianne"/>
              </w:rPr>
              <w:t>:</w:t>
            </w:r>
          </w:p>
        </w:tc>
        <w:tc>
          <w:tcPr>
            <w:tcW w:w="1084" w:type="dxa"/>
            <w:tcBorders>
              <w:top w:val="nil"/>
              <w:left w:val="nil"/>
              <w:bottom w:val="single" w:sz="12" w:space="0" w:color="000080"/>
              <w:right w:val="nil"/>
            </w:tcBorders>
            <w:shd w:val="clear" w:color="auto" w:fill="auto"/>
          </w:tcPr>
          <w:p w14:paraId="040AE4EA" w14:textId="77777777" w:rsidR="002C440B" w:rsidRPr="00AC7FD1" w:rsidRDefault="002C440B" w:rsidP="00C266B1">
            <w:pPr>
              <w:rPr>
                <w:rFonts w:ascii="Marianne" w:hAnsi="Marianne"/>
              </w:rPr>
            </w:pPr>
          </w:p>
        </w:tc>
      </w:tr>
      <w:tr w:rsidR="002C440B" w:rsidRPr="00AC7FD1" w14:paraId="086F497F" w14:textId="77777777" w:rsidTr="00C266B1">
        <w:trPr>
          <w:trHeight w:val="289"/>
        </w:trPr>
        <w:tc>
          <w:tcPr>
            <w:tcW w:w="1188" w:type="dxa"/>
            <w:vMerge/>
            <w:tcBorders>
              <w:left w:val="nil"/>
              <w:right w:val="nil"/>
            </w:tcBorders>
            <w:shd w:val="clear" w:color="auto" w:fill="auto"/>
          </w:tcPr>
          <w:p w14:paraId="62FFFAE9" w14:textId="77777777" w:rsidR="002C440B" w:rsidRPr="00AC7FD1" w:rsidRDefault="002C440B" w:rsidP="00C266B1">
            <w:pPr>
              <w:rPr>
                <w:rFonts w:ascii="Marianne" w:hAnsi="Marianne"/>
              </w:rPr>
            </w:pPr>
          </w:p>
        </w:tc>
        <w:tc>
          <w:tcPr>
            <w:tcW w:w="8640" w:type="dxa"/>
            <w:vMerge/>
            <w:tcBorders>
              <w:left w:val="nil"/>
              <w:bottom w:val="nil"/>
              <w:right w:val="single" w:sz="12" w:space="0" w:color="000080"/>
            </w:tcBorders>
            <w:shd w:val="clear" w:color="auto" w:fill="auto"/>
          </w:tcPr>
          <w:p w14:paraId="1149A612" w14:textId="77777777" w:rsidR="002C440B" w:rsidRPr="00AC7FD1" w:rsidRDefault="002C440B" w:rsidP="00C266B1">
            <w:pPr>
              <w:rPr>
                <w:rFonts w:ascii="Marianne" w:hAnsi="Marianne"/>
              </w:rPr>
            </w:pPr>
          </w:p>
        </w:tc>
        <w:tc>
          <w:tcPr>
            <w:tcW w:w="1084" w:type="dxa"/>
            <w:tcBorders>
              <w:top w:val="single" w:sz="12" w:space="0" w:color="000080"/>
              <w:left w:val="single" w:sz="12" w:space="0" w:color="000080"/>
              <w:bottom w:val="single" w:sz="12" w:space="0" w:color="000080"/>
              <w:right w:val="single" w:sz="12" w:space="0" w:color="000080"/>
            </w:tcBorders>
            <w:shd w:val="clear" w:color="auto" w:fill="E6E6E6"/>
          </w:tcPr>
          <w:p w14:paraId="5174C9D1" w14:textId="77777777" w:rsidR="002C440B" w:rsidRPr="00AC7FD1" w:rsidRDefault="002C440B" w:rsidP="00C266B1">
            <w:pPr>
              <w:rPr>
                <w:rFonts w:ascii="Marianne" w:hAnsi="Marianne"/>
              </w:rPr>
            </w:pPr>
          </w:p>
        </w:tc>
      </w:tr>
      <w:tr w:rsidR="002C440B" w:rsidRPr="00AC7FD1" w14:paraId="258F9A7C" w14:textId="77777777" w:rsidTr="00C266B1">
        <w:trPr>
          <w:trHeight w:val="289"/>
        </w:trPr>
        <w:tc>
          <w:tcPr>
            <w:tcW w:w="1188" w:type="dxa"/>
            <w:vMerge/>
            <w:tcBorders>
              <w:left w:val="nil"/>
              <w:bottom w:val="nil"/>
              <w:right w:val="nil"/>
            </w:tcBorders>
            <w:shd w:val="clear" w:color="auto" w:fill="auto"/>
          </w:tcPr>
          <w:p w14:paraId="30633633" w14:textId="77777777" w:rsidR="002C440B" w:rsidRPr="00AC7FD1" w:rsidRDefault="002C440B" w:rsidP="00C266B1">
            <w:pPr>
              <w:rPr>
                <w:rFonts w:ascii="Marianne" w:hAnsi="Marianne"/>
              </w:rPr>
            </w:pPr>
          </w:p>
        </w:tc>
        <w:tc>
          <w:tcPr>
            <w:tcW w:w="8640" w:type="dxa"/>
            <w:vMerge/>
            <w:tcBorders>
              <w:left w:val="nil"/>
              <w:bottom w:val="nil"/>
              <w:right w:val="nil"/>
            </w:tcBorders>
            <w:shd w:val="clear" w:color="auto" w:fill="auto"/>
          </w:tcPr>
          <w:p w14:paraId="69230AAE" w14:textId="77777777" w:rsidR="002C440B" w:rsidRPr="00AC7FD1" w:rsidRDefault="002C440B" w:rsidP="00C266B1">
            <w:pPr>
              <w:rPr>
                <w:rFonts w:ascii="Marianne" w:hAnsi="Marianne"/>
              </w:rPr>
            </w:pPr>
          </w:p>
        </w:tc>
        <w:tc>
          <w:tcPr>
            <w:tcW w:w="1084" w:type="dxa"/>
            <w:tcBorders>
              <w:top w:val="single" w:sz="12" w:space="0" w:color="000080"/>
              <w:left w:val="nil"/>
              <w:bottom w:val="nil"/>
              <w:right w:val="nil"/>
            </w:tcBorders>
            <w:shd w:val="clear" w:color="auto" w:fill="auto"/>
          </w:tcPr>
          <w:p w14:paraId="005DB258" w14:textId="77777777" w:rsidR="002C440B" w:rsidRPr="00AC7FD1" w:rsidRDefault="002C440B" w:rsidP="00C266B1">
            <w:pPr>
              <w:rPr>
                <w:rFonts w:ascii="Marianne" w:hAnsi="Marianne"/>
              </w:rPr>
            </w:pPr>
          </w:p>
        </w:tc>
      </w:tr>
    </w:tbl>
    <w:p w14:paraId="11264996" w14:textId="77777777" w:rsidR="002C440B" w:rsidRDefault="002C440B" w:rsidP="002C440B">
      <w:pPr>
        <w:rPr>
          <w:rFonts w:ascii="Marianne" w:hAnsi="Marianne"/>
        </w:rPr>
      </w:pPr>
    </w:p>
    <w:p w14:paraId="5EE52BFF" w14:textId="59DFB3F2" w:rsidR="00873DAB" w:rsidRDefault="002C440B">
      <w:pPr>
        <w:pStyle w:val="TM1"/>
        <w:tabs>
          <w:tab w:val="right" w:leader="dot" w:pos="10762"/>
        </w:tabs>
        <w:rPr>
          <w:rFonts w:asciiTheme="minorHAnsi" w:eastAsiaTheme="minorEastAsia" w:hAnsiTheme="minorHAnsi" w:cstheme="minorBidi"/>
          <w:b w:val="0"/>
          <w:noProof/>
          <w:sz w:val="22"/>
          <w:szCs w:val="22"/>
        </w:rPr>
      </w:pPr>
      <w:r>
        <w:rPr>
          <w:rFonts w:ascii="Marianne" w:hAnsi="Marianne"/>
        </w:rPr>
        <w:fldChar w:fldCharType="begin"/>
      </w:r>
      <w:r>
        <w:rPr>
          <w:rFonts w:ascii="Marianne" w:hAnsi="Marianne"/>
        </w:rPr>
        <w:instrText xml:space="preserve"> TOC \o "1-1" \h \z \u \t "Titre 3;2" </w:instrText>
      </w:r>
      <w:r>
        <w:rPr>
          <w:rFonts w:ascii="Marianne" w:hAnsi="Marianne"/>
        </w:rPr>
        <w:fldChar w:fldCharType="separate"/>
      </w:r>
      <w:hyperlink w:anchor="_Toc216352217" w:history="1">
        <w:r w:rsidR="00873DAB" w:rsidRPr="00A06F9E">
          <w:rPr>
            <w:rStyle w:val="Lienhypertexte"/>
            <w:noProof/>
          </w:rPr>
          <w:t>Avant Propos</w:t>
        </w:r>
        <w:r w:rsidR="00873DAB">
          <w:rPr>
            <w:noProof/>
            <w:webHidden/>
          </w:rPr>
          <w:tab/>
        </w:r>
        <w:r w:rsidR="00873DAB">
          <w:rPr>
            <w:noProof/>
            <w:webHidden/>
          </w:rPr>
          <w:fldChar w:fldCharType="begin"/>
        </w:r>
        <w:r w:rsidR="00873DAB">
          <w:rPr>
            <w:noProof/>
            <w:webHidden/>
          </w:rPr>
          <w:instrText xml:space="preserve"> PAGEREF _Toc216352217 \h </w:instrText>
        </w:r>
        <w:r w:rsidR="00873DAB">
          <w:rPr>
            <w:noProof/>
            <w:webHidden/>
          </w:rPr>
        </w:r>
        <w:r w:rsidR="00873DAB">
          <w:rPr>
            <w:noProof/>
            <w:webHidden/>
          </w:rPr>
          <w:fldChar w:fldCharType="separate"/>
        </w:r>
        <w:r w:rsidR="00873DAB">
          <w:rPr>
            <w:noProof/>
            <w:webHidden/>
          </w:rPr>
          <w:t>1</w:t>
        </w:r>
        <w:r w:rsidR="00873DAB">
          <w:rPr>
            <w:noProof/>
            <w:webHidden/>
          </w:rPr>
          <w:fldChar w:fldCharType="end"/>
        </w:r>
      </w:hyperlink>
    </w:p>
    <w:p w14:paraId="18D5BDCA" w14:textId="0B733DC0" w:rsidR="00873DAB" w:rsidRDefault="00873DAB">
      <w:pPr>
        <w:pStyle w:val="TM1"/>
        <w:tabs>
          <w:tab w:val="right" w:leader="dot" w:pos="10762"/>
        </w:tabs>
        <w:rPr>
          <w:rFonts w:asciiTheme="minorHAnsi" w:eastAsiaTheme="minorEastAsia" w:hAnsiTheme="minorHAnsi" w:cstheme="minorBidi"/>
          <w:b w:val="0"/>
          <w:noProof/>
          <w:sz w:val="22"/>
          <w:szCs w:val="22"/>
        </w:rPr>
      </w:pPr>
      <w:hyperlink w:anchor="_Toc216352218" w:history="1">
        <w:r w:rsidRPr="00A06F9E">
          <w:rPr>
            <w:rStyle w:val="Lienhypertexte"/>
            <w:noProof/>
          </w:rPr>
          <w:t>Chapitre I – Stipulations relatives au contrat</w:t>
        </w:r>
        <w:r>
          <w:rPr>
            <w:noProof/>
            <w:webHidden/>
          </w:rPr>
          <w:tab/>
        </w:r>
        <w:r>
          <w:rPr>
            <w:noProof/>
            <w:webHidden/>
          </w:rPr>
          <w:fldChar w:fldCharType="begin"/>
        </w:r>
        <w:r>
          <w:rPr>
            <w:noProof/>
            <w:webHidden/>
          </w:rPr>
          <w:instrText xml:space="preserve"> PAGEREF _Toc216352218 \h </w:instrText>
        </w:r>
        <w:r>
          <w:rPr>
            <w:noProof/>
            <w:webHidden/>
          </w:rPr>
        </w:r>
        <w:r>
          <w:rPr>
            <w:noProof/>
            <w:webHidden/>
          </w:rPr>
          <w:fldChar w:fldCharType="separate"/>
        </w:r>
        <w:r>
          <w:rPr>
            <w:noProof/>
            <w:webHidden/>
          </w:rPr>
          <w:t>2</w:t>
        </w:r>
        <w:r>
          <w:rPr>
            <w:noProof/>
            <w:webHidden/>
          </w:rPr>
          <w:fldChar w:fldCharType="end"/>
        </w:r>
      </w:hyperlink>
    </w:p>
    <w:p w14:paraId="5ADEB44A" w14:textId="1088C50A" w:rsidR="00873DAB" w:rsidRDefault="00873DAB">
      <w:pPr>
        <w:pStyle w:val="TM2"/>
        <w:tabs>
          <w:tab w:val="right" w:leader="dot" w:pos="10762"/>
        </w:tabs>
        <w:rPr>
          <w:rFonts w:asciiTheme="minorHAnsi" w:eastAsiaTheme="minorEastAsia" w:hAnsiTheme="minorHAnsi" w:cstheme="minorBidi"/>
          <w:noProof/>
          <w:sz w:val="22"/>
          <w:szCs w:val="22"/>
        </w:rPr>
      </w:pPr>
      <w:hyperlink w:anchor="_Toc216352219" w:history="1">
        <w:r w:rsidRPr="00A06F9E">
          <w:rPr>
            <w:rStyle w:val="Lienhypertexte"/>
            <w:noProof/>
          </w:rPr>
          <w:t>Article 1 – Acheteur Public</w:t>
        </w:r>
        <w:r>
          <w:rPr>
            <w:noProof/>
            <w:webHidden/>
          </w:rPr>
          <w:tab/>
        </w:r>
        <w:r>
          <w:rPr>
            <w:noProof/>
            <w:webHidden/>
          </w:rPr>
          <w:fldChar w:fldCharType="begin"/>
        </w:r>
        <w:r>
          <w:rPr>
            <w:noProof/>
            <w:webHidden/>
          </w:rPr>
          <w:instrText xml:space="preserve"> PAGEREF _Toc216352219 \h </w:instrText>
        </w:r>
        <w:r>
          <w:rPr>
            <w:noProof/>
            <w:webHidden/>
          </w:rPr>
        </w:r>
        <w:r>
          <w:rPr>
            <w:noProof/>
            <w:webHidden/>
          </w:rPr>
          <w:fldChar w:fldCharType="separate"/>
        </w:r>
        <w:r>
          <w:rPr>
            <w:noProof/>
            <w:webHidden/>
          </w:rPr>
          <w:t>2</w:t>
        </w:r>
        <w:r>
          <w:rPr>
            <w:noProof/>
            <w:webHidden/>
          </w:rPr>
          <w:fldChar w:fldCharType="end"/>
        </w:r>
      </w:hyperlink>
    </w:p>
    <w:p w14:paraId="2CB766C8" w14:textId="0453C5D9" w:rsidR="00873DAB" w:rsidRDefault="00873DAB">
      <w:pPr>
        <w:pStyle w:val="TM2"/>
        <w:tabs>
          <w:tab w:val="right" w:leader="dot" w:pos="10762"/>
        </w:tabs>
        <w:rPr>
          <w:rFonts w:asciiTheme="minorHAnsi" w:eastAsiaTheme="minorEastAsia" w:hAnsiTheme="minorHAnsi" w:cstheme="minorBidi"/>
          <w:noProof/>
          <w:sz w:val="22"/>
          <w:szCs w:val="22"/>
        </w:rPr>
      </w:pPr>
      <w:hyperlink w:anchor="_Toc216352220" w:history="1">
        <w:r w:rsidRPr="00A06F9E">
          <w:rPr>
            <w:rStyle w:val="Lienhypertexte"/>
            <w:noProof/>
          </w:rPr>
          <w:t>Article 2 – Objet du marché</w:t>
        </w:r>
        <w:r>
          <w:rPr>
            <w:noProof/>
            <w:webHidden/>
          </w:rPr>
          <w:tab/>
        </w:r>
        <w:r>
          <w:rPr>
            <w:noProof/>
            <w:webHidden/>
          </w:rPr>
          <w:fldChar w:fldCharType="begin"/>
        </w:r>
        <w:r>
          <w:rPr>
            <w:noProof/>
            <w:webHidden/>
          </w:rPr>
          <w:instrText xml:space="preserve"> PAGEREF _Toc216352220 \h </w:instrText>
        </w:r>
        <w:r>
          <w:rPr>
            <w:noProof/>
            <w:webHidden/>
          </w:rPr>
        </w:r>
        <w:r>
          <w:rPr>
            <w:noProof/>
            <w:webHidden/>
          </w:rPr>
          <w:fldChar w:fldCharType="separate"/>
        </w:r>
        <w:r>
          <w:rPr>
            <w:noProof/>
            <w:webHidden/>
          </w:rPr>
          <w:t>2</w:t>
        </w:r>
        <w:r>
          <w:rPr>
            <w:noProof/>
            <w:webHidden/>
          </w:rPr>
          <w:fldChar w:fldCharType="end"/>
        </w:r>
      </w:hyperlink>
    </w:p>
    <w:p w14:paraId="12EECFB7" w14:textId="4FF8E6DA" w:rsidR="00873DAB" w:rsidRDefault="00873DAB">
      <w:pPr>
        <w:pStyle w:val="TM1"/>
        <w:tabs>
          <w:tab w:val="right" w:leader="dot" w:pos="10762"/>
        </w:tabs>
        <w:rPr>
          <w:rFonts w:asciiTheme="minorHAnsi" w:eastAsiaTheme="minorEastAsia" w:hAnsiTheme="minorHAnsi" w:cstheme="minorBidi"/>
          <w:b w:val="0"/>
          <w:noProof/>
          <w:sz w:val="22"/>
          <w:szCs w:val="22"/>
        </w:rPr>
      </w:pPr>
      <w:hyperlink w:anchor="_Toc216352221" w:history="1">
        <w:r w:rsidRPr="00A06F9E">
          <w:rPr>
            <w:rStyle w:val="Lienhypertexte"/>
            <w:noProof/>
          </w:rPr>
          <w:t>Chapitre II – Engagement du titulaire</w:t>
        </w:r>
        <w:r>
          <w:rPr>
            <w:noProof/>
            <w:webHidden/>
          </w:rPr>
          <w:tab/>
        </w:r>
        <w:r>
          <w:rPr>
            <w:noProof/>
            <w:webHidden/>
          </w:rPr>
          <w:fldChar w:fldCharType="begin"/>
        </w:r>
        <w:r>
          <w:rPr>
            <w:noProof/>
            <w:webHidden/>
          </w:rPr>
          <w:instrText xml:space="preserve"> PAGEREF _Toc216352221 \h </w:instrText>
        </w:r>
        <w:r>
          <w:rPr>
            <w:noProof/>
            <w:webHidden/>
          </w:rPr>
        </w:r>
        <w:r>
          <w:rPr>
            <w:noProof/>
            <w:webHidden/>
          </w:rPr>
          <w:fldChar w:fldCharType="separate"/>
        </w:r>
        <w:r>
          <w:rPr>
            <w:noProof/>
            <w:webHidden/>
          </w:rPr>
          <w:t>3</w:t>
        </w:r>
        <w:r>
          <w:rPr>
            <w:noProof/>
            <w:webHidden/>
          </w:rPr>
          <w:fldChar w:fldCharType="end"/>
        </w:r>
      </w:hyperlink>
    </w:p>
    <w:p w14:paraId="6EA356C6" w14:textId="3746FDE8" w:rsidR="00873DAB" w:rsidRDefault="00873DAB">
      <w:pPr>
        <w:pStyle w:val="TM2"/>
        <w:tabs>
          <w:tab w:val="right" w:leader="dot" w:pos="10762"/>
        </w:tabs>
        <w:rPr>
          <w:rFonts w:asciiTheme="minorHAnsi" w:eastAsiaTheme="minorEastAsia" w:hAnsiTheme="minorHAnsi" w:cstheme="minorBidi"/>
          <w:noProof/>
          <w:sz w:val="22"/>
          <w:szCs w:val="22"/>
        </w:rPr>
      </w:pPr>
      <w:hyperlink w:anchor="_Toc216352222" w:history="1">
        <w:r w:rsidRPr="00A06F9E">
          <w:rPr>
            <w:rStyle w:val="Lienhypertexte"/>
            <w:noProof/>
          </w:rPr>
          <w:t>Article 3 – Contractants</w:t>
        </w:r>
        <w:r>
          <w:rPr>
            <w:noProof/>
            <w:webHidden/>
          </w:rPr>
          <w:tab/>
        </w:r>
        <w:r>
          <w:rPr>
            <w:noProof/>
            <w:webHidden/>
          </w:rPr>
          <w:fldChar w:fldCharType="begin"/>
        </w:r>
        <w:r>
          <w:rPr>
            <w:noProof/>
            <w:webHidden/>
          </w:rPr>
          <w:instrText xml:space="preserve"> PAGEREF _Toc216352222 \h </w:instrText>
        </w:r>
        <w:r>
          <w:rPr>
            <w:noProof/>
            <w:webHidden/>
          </w:rPr>
        </w:r>
        <w:r>
          <w:rPr>
            <w:noProof/>
            <w:webHidden/>
          </w:rPr>
          <w:fldChar w:fldCharType="separate"/>
        </w:r>
        <w:r>
          <w:rPr>
            <w:noProof/>
            <w:webHidden/>
          </w:rPr>
          <w:t>3</w:t>
        </w:r>
        <w:r>
          <w:rPr>
            <w:noProof/>
            <w:webHidden/>
          </w:rPr>
          <w:fldChar w:fldCharType="end"/>
        </w:r>
      </w:hyperlink>
    </w:p>
    <w:p w14:paraId="0B44EC15" w14:textId="315D0B8C" w:rsidR="00873DAB" w:rsidRDefault="00873DAB">
      <w:pPr>
        <w:pStyle w:val="TM2"/>
        <w:tabs>
          <w:tab w:val="right" w:leader="dot" w:pos="10762"/>
        </w:tabs>
        <w:rPr>
          <w:rFonts w:asciiTheme="minorHAnsi" w:eastAsiaTheme="minorEastAsia" w:hAnsiTheme="minorHAnsi" w:cstheme="minorBidi"/>
          <w:noProof/>
          <w:sz w:val="22"/>
          <w:szCs w:val="22"/>
        </w:rPr>
      </w:pPr>
      <w:hyperlink w:anchor="_Toc216352223" w:history="1">
        <w:r w:rsidRPr="00A06F9E">
          <w:rPr>
            <w:rStyle w:val="Lienhypertexte"/>
            <w:noProof/>
          </w:rPr>
          <w:t>Article 4 – Déclaration sur l’honneur</w:t>
        </w:r>
        <w:r>
          <w:rPr>
            <w:noProof/>
            <w:webHidden/>
          </w:rPr>
          <w:tab/>
        </w:r>
        <w:r>
          <w:rPr>
            <w:noProof/>
            <w:webHidden/>
          </w:rPr>
          <w:fldChar w:fldCharType="begin"/>
        </w:r>
        <w:r>
          <w:rPr>
            <w:noProof/>
            <w:webHidden/>
          </w:rPr>
          <w:instrText xml:space="preserve"> PAGEREF _Toc216352223 \h </w:instrText>
        </w:r>
        <w:r>
          <w:rPr>
            <w:noProof/>
            <w:webHidden/>
          </w:rPr>
        </w:r>
        <w:r>
          <w:rPr>
            <w:noProof/>
            <w:webHidden/>
          </w:rPr>
          <w:fldChar w:fldCharType="separate"/>
        </w:r>
        <w:r>
          <w:rPr>
            <w:noProof/>
            <w:webHidden/>
          </w:rPr>
          <w:t>4</w:t>
        </w:r>
        <w:r>
          <w:rPr>
            <w:noProof/>
            <w:webHidden/>
          </w:rPr>
          <w:fldChar w:fldCharType="end"/>
        </w:r>
      </w:hyperlink>
    </w:p>
    <w:p w14:paraId="6E21A8BC" w14:textId="1FDC9A03" w:rsidR="00873DAB" w:rsidRDefault="00873DAB">
      <w:pPr>
        <w:pStyle w:val="TM2"/>
        <w:tabs>
          <w:tab w:val="right" w:leader="dot" w:pos="10762"/>
        </w:tabs>
        <w:rPr>
          <w:rFonts w:asciiTheme="minorHAnsi" w:eastAsiaTheme="minorEastAsia" w:hAnsiTheme="minorHAnsi" w:cstheme="minorBidi"/>
          <w:noProof/>
          <w:sz w:val="22"/>
          <w:szCs w:val="22"/>
        </w:rPr>
      </w:pPr>
      <w:hyperlink w:anchor="_Toc216352224" w:history="1">
        <w:r w:rsidRPr="00A06F9E">
          <w:rPr>
            <w:rStyle w:val="Lienhypertexte"/>
            <w:noProof/>
          </w:rPr>
          <w:t>Article 5 – Rémunération</w:t>
        </w:r>
        <w:r>
          <w:rPr>
            <w:noProof/>
            <w:webHidden/>
          </w:rPr>
          <w:tab/>
        </w:r>
        <w:r>
          <w:rPr>
            <w:noProof/>
            <w:webHidden/>
          </w:rPr>
          <w:fldChar w:fldCharType="begin"/>
        </w:r>
        <w:r>
          <w:rPr>
            <w:noProof/>
            <w:webHidden/>
          </w:rPr>
          <w:instrText xml:space="preserve"> PAGEREF _Toc216352224 \h </w:instrText>
        </w:r>
        <w:r>
          <w:rPr>
            <w:noProof/>
            <w:webHidden/>
          </w:rPr>
        </w:r>
        <w:r>
          <w:rPr>
            <w:noProof/>
            <w:webHidden/>
          </w:rPr>
          <w:fldChar w:fldCharType="separate"/>
        </w:r>
        <w:r>
          <w:rPr>
            <w:noProof/>
            <w:webHidden/>
          </w:rPr>
          <w:t>4</w:t>
        </w:r>
        <w:r>
          <w:rPr>
            <w:noProof/>
            <w:webHidden/>
          </w:rPr>
          <w:fldChar w:fldCharType="end"/>
        </w:r>
      </w:hyperlink>
    </w:p>
    <w:p w14:paraId="1C531C99" w14:textId="7D8663C1" w:rsidR="00873DAB" w:rsidRDefault="00873DAB">
      <w:pPr>
        <w:pStyle w:val="TM2"/>
        <w:tabs>
          <w:tab w:val="right" w:leader="dot" w:pos="10762"/>
        </w:tabs>
        <w:rPr>
          <w:rFonts w:asciiTheme="minorHAnsi" w:eastAsiaTheme="minorEastAsia" w:hAnsiTheme="minorHAnsi" w:cstheme="minorBidi"/>
          <w:noProof/>
          <w:sz w:val="22"/>
          <w:szCs w:val="22"/>
        </w:rPr>
      </w:pPr>
      <w:hyperlink w:anchor="_Toc216352225" w:history="1">
        <w:r w:rsidRPr="00A06F9E">
          <w:rPr>
            <w:rStyle w:val="Lienhypertexte"/>
            <w:noProof/>
          </w:rPr>
          <w:t>Article 6 – Autres engagements</w:t>
        </w:r>
        <w:r>
          <w:rPr>
            <w:noProof/>
            <w:webHidden/>
          </w:rPr>
          <w:tab/>
        </w:r>
        <w:r>
          <w:rPr>
            <w:noProof/>
            <w:webHidden/>
          </w:rPr>
          <w:fldChar w:fldCharType="begin"/>
        </w:r>
        <w:r>
          <w:rPr>
            <w:noProof/>
            <w:webHidden/>
          </w:rPr>
          <w:instrText xml:space="preserve"> PAGEREF _Toc216352225 \h </w:instrText>
        </w:r>
        <w:r>
          <w:rPr>
            <w:noProof/>
            <w:webHidden/>
          </w:rPr>
        </w:r>
        <w:r>
          <w:rPr>
            <w:noProof/>
            <w:webHidden/>
          </w:rPr>
          <w:fldChar w:fldCharType="separate"/>
        </w:r>
        <w:r>
          <w:rPr>
            <w:noProof/>
            <w:webHidden/>
          </w:rPr>
          <w:t>4</w:t>
        </w:r>
        <w:r>
          <w:rPr>
            <w:noProof/>
            <w:webHidden/>
          </w:rPr>
          <w:fldChar w:fldCharType="end"/>
        </w:r>
      </w:hyperlink>
    </w:p>
    <w:p w14:paraId="3B7CED6D" w14:textId="1D8BAA74" w:rsidR="00873DAB" w:rsidRDefault="00873DAB">
      <w:pPr>
        <w:pStyle w:val="TM2"/>
        <w:tabs>
          <w:tab w:val="right" w:leader="dot" w:pos="10762"/>
        </w:tabs>
        <w:rPr>
          <w:rFonts w:asciiTheme="minorHAnsi" w:eastAsiaTheme="minorEastAsia" w:hAnsiTheme="minorHAnsi" w:cstheme="minorBidi"/>
          <w:noProof/>
          <w:sz w:val="22"/>
          <w:szCs w:val="22"/>
        </w:rPr>
      </w:pPr>
      <w:hyperlink w:anchor="_Toc216352226" w:history="1">
        <w:r w:rsidRPr="00A06F9E">
          <w:rPr>
            <w:rStyle w:val="Lienhypertexte"/>
            <w:noProof/>
          </w:rPr>
          <w:t>Article 7 – Sous-traitance</w:t>
        </w:r>
        <w:r>
          <w:rPr>
            <w:noProof/>
            <w:webHidden/>
          </w:rPr>
          <w:tab/>
        </w:r>
        <w:r>
          <w:rPr>
            <w:noProof/>
            <w:webHidden/>
          </w:rPr>
          <w:fldChar w:fldCharType="begin"/>
        </w:r>
        <w:r>
          <w:rPr>
            <w:noProof/>
            <w:webHidden/>
          </w:rPr>
          <w:instrText xml:space="preserve"> PAGEREF _Toc216352226 \h </w:instrText>
        </w:r>
        <w:r>
          <w:rPr>
            <w:noProof/>
            <w:webHidden/>
          </w:rPr>
        </w:r>
        <w:r>
          <w:rPr>
            <w:noProof/>
            <w:webHidden/>
          </w:rPr>
          <w:fldChar w:fldCharType="separate"/>
        </w:r>
        <w:r>
          <w:rPr>
            <w:noProof/>
            <w:webHidden/>
          </w:rPr>
          <w:t>4</w:t>
        </w:r>
        <w:r>
          <w:rPr>
            <w:noProof/>
            <w:webHidden/>
          </w:rPr>
          <w:fldChar w:fldCharType="end"/>
        </w:r>
      </w:hyperlink>
    </w:p>
    <w:p w14:paraId="42AD5241" w14:textId="545FFCE2" w:rsidR="00873DAB" w:rsidRDefault="00873DAB">
      <w:pPr>
        <w:pStyle w:val="TM2"/>
        <w:tabs>
          <w:tab w:val="right" w:leader="dot" w:pos="10762"/>
        </w:tabs>
        <w:rPr>
          <w:rFonts w:asciiTheme="minorHAnsi" w:eastAsiaTheme="minorEastAsia" w:hAnsiTheme="minorHAnsi" w:cstheme="minorBidi"/>
          <w:noProof/>
          <w:sz w:val="22"/>
          <w:szCs w:val="22"/>
        </w:rPr>
      </w:pPr>
      <w:hyperlink w:anchor="_Toc216352227" w:history="1">
        <w:r w:rsidRPr="00A06F9E">
          <w:rPr>
            <w:rStyle w:val="Lienhypertexte"/>
            <w:noProof/>
          </w:rPr>
          <w:t>Article 8 – Paiement</w:t>
        </w:r>
        <w:r>
          <w:rPr>
            <w:noProof/>
            <w:webHidden/>
          </w:rPr>
          <w:tab/>
        </w:r>
        <w:r>
          <w:rPr>
            <w:noProof/>
            <w:webHidden/>
          </w:rPr>
          <w:fldChar w:fldCharType="begin"/>
        </w:r>
        <w:r>
          <w:rPr>
            <w:noProof/>
            <w:webHidden/>
          </w:rPr>
          <w:instrText xml:space="preserve"> PAGEREF _Toc216352227 \h </w:instrText>
        </w:r>
        <w:r>
          <w:rPr>
            <w:noProof/>
            <w:webHidden/>
          </w:rPr>
        </w:r>
        <w:r>
          <w:rPr>
            <w:noProof/>
            <w:webHidden/>
          </w:rPr>
          <w:fldChar w:fldCharType="separate"/>
        </w:r>
        <w:r>
          <w:rPr>
            <w:noProof/>
            <w:webHidden/>
          </w:rPr>
          <w:t>5</w:t>
        </w:r>
        <w:r>
          <w:rPr>
            <w:noProof/>
            <w:webHidden/>
          </w:rPr>
          <w:fldChar w:fldCharType="end"/>
        </w:r>
      </w:hyperlink>
    </w:p>
    <w:p w14:paraId="0E39516C" w14:textId="41D519C3" w:rsidR="00873DAB" w:rsidRDefault="00873DAB">
      <w:pPr>
        <w:pStyle w:val="TM1"/>
        <w:tabs>
          <w:tab w:val="right" w:leader="dot" w:pos="10762"/>
        </w:tabs>
        <w:rPr>
          <w:rFonts w:asciiTheme="minorHAnsi" w:eastAsiaTheme="minorEastAsia" w:hAnsiTheme="minorHAnsi" w:cstheme="minorBidi"/>
          <w:b w:val="0"/>
          <w:noProof/>
          <w:sz w:val="22"/>
          <w:szCs w:val="22"/>
        </w:rPr>
      </w:pPr>
      <w:hyperlink w:anchor="_Toc216352228" w:history="1">
        <w:r w:rsidRPr="00A06F9E">
          <w:rPr>
            <w:rStyle w:val="Lienhypertexte"/>
            <w:noProof/>
          </w:rPr>
          <w:t>Chapitre III - SIGNATURES</w:t>
        </w:r>
        <w:r>
          <w:rPr>
            <w:noProof/>
            <w:webHidden/>
          </w:rPr>
          <w:tab/>
        </w:r>
        <w:r>
          <w:rPr>
            <w:noProof/>
            <w:webHidden/>
          </w:rPr>
          <w:fldChar w:fldCharType="begin"/>
        </w:r>
        <w:r>
          <w:rPr>
            <w:noProof/>
            <w:webHidden/>
          </w:rPr>
          <w:instrText xml:space="preserve"> PAGEREF _Toc216352228 \h </w:instrText>
        </w:r>
        <w:r>
          <w:rPr>
            <w:noProof/>
            <w:webHidden/>
          </w:rPr>
        </w:r>
        <w:r>
          <w:rPr>
            <w:noProof/>
            <w:webHidden/>
          </w:rPr>
          <w:fldChar w:fldCharType="separate"/>
        </w:r>
        <w:r>
          <w:rPr>
            <w:noProof/>
            <w:webHidden/>
          </w:rPr>
          <w:t>6</w:t>
        </w:r>
        <w:r>
          <w:rPr>
            <w:noProof/>
            <w:webHidden/>
          </w:rPr>
          <w:fldChar w:fldCharType="end"/>
        </w:r>
      </w:hyperlink>
    </w:p>
    <w:p w14:paraId="47F54C7D" w14:textId="24FFE2DA" w:rsidR="00873DAB" w:rsidRDefault="00873DAB">
      <w:pPr>
        <w:pStyle w:val="TM2"/>
        <w:tabs>
          <w:tab w:val="right" w:leader="dot" w:pos="10762"/>
        </w:tabs>
        <w:rPr>
          <w:rFonts w:asciiTheme="minorHAnsi" w:eastAsiaTheme="minorEastAsia" w:hAnsiTheme="minorHAnsi" w:cstheme="minorBidi"/>
          <w:noProof/>
          <w:sz w:val="22"/>
          <w:szCs w:val="22"/>
        </w:rPr>
      </w:pPr>
      <w:hyperlink w:anchor="_Toc216352229" w:history="1">
        <w:r w:rsidRPr="00A06F9E">
          <w:rPr>
            <w:rStyle w:val="Lienhypertexte"/>
            <w:noProof/>
          </w:rPr>
          <w:t>Article 9 – Engagement du titulaire</w:t>
        </w:r>
        <w:r>
          <w:rPr>
            <w:noProof/>
            <w:webHidden/>
          </w:rPr>
          <w:tab/>
        </w:r>
        <w:r>
          <w:rPr>
            <w:noProof/>
            <w:webHidden/>
          </w:rPr>
          <w:fldChar w:fldCharType="begin"/>
        </w:r>
        <w:r>
          <w:rPr>
            <w:noProof/>
            <w:webHidden/>
          </w:rPr>
          <w:instrText xml:space="preserve"> PAGEREF _Toc216352229 \h </w:instrText>
        </w:r>
        <w:r>
          <w:rPr>
            <w:noProof/>
            <w:webHidden/>
          </w:rPr>
        </w:r>
        <w:r>
          <w:rPr>
            <w:noProof/>
            <w:webHidden/>
          </w:rPr>
          <w:fldChar w:fldCharType="separate"/>
        </w:r>
        <w:r>
          <w:rPr>
            <w:noProof/>
            <w:webHidden/>
          </w:rPr>
          <w:t>6</w:t>
        </w:r>
        <w:r>
          <w:rPr>
            <w:noProof/>
            <w:webHidden/>
          </w:rPr>
          <w:fldChar w:fldCharType="end"/>
        </w:r>
      </w:hyperlink>
    </w:p>
    <w:p w14:paraId="2884305A" w14:textId="1BB5EC30" w:rsidR="00873DAB" w:rsidRDefault="00873DAB">
      <w:pPr>
        <w:pStyle w:val="TM2"/>
        <w:tabs>
          <w:tab w:val="right" w:leader="dot" w:pos="10762"/>
        </w:tabs>
        <w:rPr>
          <w:rFonts w:asciiTheme="minorHAnsi" w:eastAsiaTheme="minorEastAsia" w:hAnsiTheme="minorHAnsi" w:cstheme="minorBidi"/>
          <w:noProof/>
          <w:sz w:val="22"/>
          <w:szCs w:val="22"/>
        </w:rPr>
      </w:pPr>
      <w:hyperlink w:anchor="_Toc216352230" w:history="1">
        <w:r w:rsidRPr="00A06F9E">
          <w:rPr>
            <w:rStyle w:val="Lienhypertexte"/>
            <w:noProof/>
          </w:rPr>
          <w:t>Article 10 – Acceptation de l’offre</w:t>
        </w:r>
        <w:r>
          <w:rPr>
            <w:noProof/>
            <w:webHidden/>
          </w:rPr>
          <w:tab/>
        </w:r>
        <w:r>
          <w:rPr>
            <w:noProof/>
            <w:webHidden/>
          </w:rPr>
          <w:fldChar w:fldCharType="begin"/>
        </w:r>
        <w:r>
          <w:rPr>
            <w:noProof/>
            <w:webHidden/>
          </w:rPr>
          <w:instrText xml:space="preserve"> PAGEREF _Toc216352230 \h </w:instrText>
        </w:r>
        <w:r>
          <w:rPr>
            <w:noProof/>
            <w:webHidden/>
          </w:rPr>
        </w:r>
        <w:r>
          <w:rPr>
            <w:noProof/>
            <w:webHidden/>
          </w:rPr>
          <w:fldChar w:fldCharType="separate"/>
        </w:r>
        <w:r>
          <w:rPr>
            <w:noProof/>
            <w:webHidden/>
          </w:rPr>
          <w:t>6</w:t>
        </w:r>
        <w:r>
          <w:rPr>
            <w:noProof/>
            <w:webHidden/>
          </w:rPr>
          <w:fldChar w:fldCharType="end"/>
        </w:r>
      </w:hyperlink>
    </w:p>
    <w:p w14:paraId="723FB779" w14:textId="6FE7E3B1" w:rsidR="00873DAB" w:rsidRDefault="00873DAB">
      <w:pPr>
        <w:pStyle w:val="TM2"/>
        <w:tabs>
          <w:tab w:val="right" w:leader="dot" w:pos="10762"/>
        </w:tabs>
        <w:rPr>
          <w:rFonts w:asciiTheme="minorHAnsi" w:eastAsiaTheme="minorEastAsia" w:hAnsiTheme="minorHAnsi" w:cstheme="minorBidi"/>
          <w:noProof/>
          <w:sz w:val="22"/>
          <w:szCs w:val="22"/>
        </w:rPr>
      </w:pPr>
      <w:hyperlink w:anchor="_Toc216352231" w:history="1">
        <w:r w:rsidRPr="00A06F9E">
          <w:rPr>
            <w:rStyle w:val="Lienhypertexte"/>
            <w:noProof/>
          </w:rPr>
          <w:t>Article 11 – Nantissement &amp; cession de créance</w:t>
        </w:r>
        <w:r>
          <w:rPr>
            <w:noProof/>
            <w:webHidden/>
          </w:rPr>
          <w:tab/>
        </w:r>
        <w:r>
          <w:rPr>
            <w:noProof/>
            <w:webHidden/>
          </w:rPr>
          <w:fldChar w:fldCharType="begin"/>
        </w:r>
        <w:r>
          <w:rPr>
            <w:noProof/>
            <w:webHidden/>
          </w:rPr>
          <w:instrText xml:space="preserve"> PAGEREF _Toc216352231 \h </w:instrText>
        </w:r>
        <w:r>
          <w:rPr>
            <w:noProof/>
            <w:webHidden/>
          </w:rPr>
        </w:r>
        <w:r>
          <w:rPr>
            <w:noProof/>
            <w:webHidden/>
          </w:rPr>
          <w:fldChar w:fldCharType="separate"/>
        </w:r>
        <w:r>
          <w:rPr>
            <w:noProof/>
            <w:webHidden/>
          </w:rPr>
          <w:t>7</w:t>
        </w:r>
        <w:r>
          <w:rPr>
            <w:noProof/>
            <w:webHidden/>
          </w:rPr>
          <w:fldChar w:fldCharType="end"/>
        </w:r>
      </w:hyperlink>
    </w:p>
    <w:p w14:paraId="31F50C7C" w14:textId="116E8170" w:rsidR="002C440B" w:rsidRDefault="002C440B" w:rsidP="002C440B">
      <w:pPr>
        <w:rPr>
          <w:rFonts w:ascii="Marianne" w:hAnsi="Marianne"/>
        </w:rPr>
      </w:pPr>
      <w:r>
        <w:rPr>
          <w:rFonts w:ascii="Marianne" w:hAnsi="Marianne"/>
        </w:rPr>
        <w:fldChar w:fldCharType="end"/>
      </w:r>
    </w:p>
    <w:p w14:paraId="20ECC737" w14:textId="77777777" w:rsidR="002C440B" w:rsidRDefault="002C440B" w:rsidP="002C440B">
      <w:pPr>
        <w:rPr>
          <w:rFonts w:ascii="Marianne" w:hAnsi="Marianne"/>
        </w:rPr>
      </w:pPr>
    </w:p>
    <w:p w14:paraId="36A35E79" w14:textId="77777777" w:rsidR="002C440B" w:rsidRDefault="002C440B" w:rsidP="002C440B">
      <w:pPr>
        <w:rPr>
          <w:rFonts w:ascii="Marianne" w:hAnsi="Marianne"/>
        </w:rPr>
      </w:pPr>
    </w:p>
    <w:p w14:paraId="346C2B76" w14:textId="77777777" w:rsidR="002C440B" w:rsidRPr="00AC7FD1" w:rsidRDefault="002C440B" w:rsidP="002C440B">
      <w:pPr>
        <w:rPr>
          <w:rFonts w:ascii="Marianne" w:hAnsi="Marianne"/>
        </w:rPr>
      </w:pPr>
    </w:p>
    <w:p w14:paraId="34CC3019" w14:textId="77777777" w:rsidR="002C440B" w:rsidRPr="00490369" w:rsidRDefault="002C440B" w:rsidP="002C440B">
      <w:pPr>
        <w:pStyle w:val="Titre1"/>
        <w:shd w:val="clear" w:color="auto" w:fill="DEEAF6" w:themeFill="accent5" w:themeFillTint="33"/>
        <w:rPr>
          <w:color w:val="auto"/>
        </w:rPr>
      </w:pPr>
      <w:bookmarkStart w:id="4" w:name="_Toc432429102"/>
      <w:bookmarkStart w:id="5" w:name="_Toc89764778"/>
      <w:bookmarkStart w:id="6" w:name="_Toc216352218"/>
      <w:r w:rsidRPr="00C67AFE">
        <w:rPr>
          <w:color w:val="auto"/>
        </w:rPr>
        <w:lastRenderedPageBreak/>
        <w:t>C</w:t>
      </w:r>
      <w:r w:rsidRPr="00490369">
        <w:rPr>
          <w:color w:val="auto"/>
        </w:rPr>
        <w:t>hapitre I – Stipulations relatives au contrat</w:t>
      </w:r>
      <w:bookmarkEnd w:id="4"/>
      <w:bookmarkEnd w:id="5"/>
      <w:bookmarkEnd w:id="6"/>
    </w:p>
    <w:p w14:paraId="185E0DF2" w14:textId="77777777" w:rsidR="002C440B" w:rsidRPr="00490369" w:rsidRDefault="002C440B" w:rsidP="002C440B">
      <w:pPr>
        <w:pStyle w:val="Titre3"/>
        <w:shd w:val="clear" w:color="auto" w:fill="DEEAF6" w:themeFill="accent5" w:themeFillTint="33"/>
        <w:rPr>
          <w:color w:val="auto"/>
        </w:rPr>
      </w:pPr>
      <w:bookmarkStart w:id="7" w:name="_Toc421890104"/>
      <w:bookmarkStart w:id="8" w:name="_Toc216352219"/>
      <w:r w:rsidRPr="00490369">
        <w:rPr>
          <w:color w:val="auto"/>
        </w:rPr>
        <w:t xml:space="preserve">Article 1 – </w:t>
      </w:r>
      <w:bookmarkEnd w:id="7"/>
      <w:r w:rsidRPr="00490369">
        <w:rPr>
          <w:color w:val="auto"/>
        </w:rPr>
        <w:t>Acheteur Public</w:t>
      </w:r>
      <w:bookmarkEnd w:id="8"/>
      <w:r w:rsidRPr="00490369">
        <w:rPr>
          <w:color w:val="auto"/>
        </w:rPr>
        <w:t xml:space="preserve"> </w:t>
      </w:r>
    </w:p>
    <w:p w14:paraId="6B49AEBD" w14:textId="77777777" w:rsidR="002C440B" w:rsidRPr="00AC7FD1" w:rsidRDefault="002C440B" w:rsidP="002C440B">
      <w:pPr>
        <w:rPr>
          <w:rFonts w:ascii="Marianne" w:hAnsi="Marianne"/>
          <w:sz w:val="10"/>
          <w:szCs w:val="10"/>
        </w:rPr>
      </w:pPr>
    </w:p>
    <w:tbl>
      <w:tblPr>
        <w:tblW w:w="10932" w:type="dxa"/>
        <w:tblInd w:w="-10" w:type="dxa"/>
        <w:tblLayout w:type="fixed"/>
        <w:tblLook w:val="0000" w:firstRow="0" w:lastRow="0" w:firstColumn="0" w:lastColumn="0" w:noHBand="0" w:noVBand="0"/>
      </w:tblPr>
      <w:tblGrid>
        <w:gridCol w:w="2386"/>
        <w:gridCol w:w="962"/>
        <w:gridCol w:w="7584"/>
      </w:tblGrid>
      <w:tr w:rsidR="002C440B" w:rsidRPr="00C56E80" w14:paraId="6AFF53C3" w14:textId="77777777" w:rsidTr="00C266B1">
        <w:tc>
          <w:tcPr>
            <w:tcW w:w="2386" w:type="dxa"/>
            <w:tcBorders>
              <w:top w:val="single" w:sz="4" w:space="0" w:color="000000"/>
              <w:left w:val="single" w:sz="4" w:space="0" w:color="000000"/>
              <w:bottom w:val="single" w:sz="4" w:space="0" w:color="000000"/>
            </w:tcBorders>
            <w:shd w:val="clear" w:color="auto" w:fill="auto"/>
          </w:tcPr>
          <w:p w14:paraId="04C180D9" w14:textId="77777777" w:rsidR="002C440B" w:rsidRPr="00C56E80" w:rsidRDefault="002C440B" w:rsidP="00C266B1">
            <w:pPr>
              <w:rPr>
                <w:rStyle w:val="StyleArial"/>
                <w:rFonts w:ascii="Marianne" w:hAnsi="Marianne"/>
              </w:rPr>
            </w:pPr>
            <w:r w:rsidRPr="00C56E80">
              <w:rPr>
                <w:rStyle w:val="StyleArial"/>
                <w:rFonts w:ascii="Marianne" w:hAnsi="Marianne"/>
              </w:rPr>
              <w:t>Acheteur Public</w:t>
            </w:r>
          </w:p>
        </w:tc>
        <w:tc>
          <w:tcPr>
            <w:tcW w:w="8546" w:type="dxa"/>
            <w:gridSpan w:val="2"/>
            <w:tcBorders>
              <w:top w:val="single" w:sz="4" w:space="0" w:color="000000"/>
              <w:left w:val="single" w:sz="4" w:space="0" w:color="000000"/>
              <w:bottom w:val="single" w:sz="4" w:space="0" w:color="000000"/>
              <w:right w:val="single" w:sz="4" w:space="0" w:color="000000"/>
            </w:tcBorders>
            <w:shd w:val="clear" w:color="auto" w:fill="auto"/>
          </w:tcPr>
          <w:p w14:paraId="0E78C5CC" w14:textId="77777777" w:rsidR="002C440B" w:rsidRPr="00C56E80" w:rsidRDefault="002C440B" w:rsidP="00C266B1">
            <w:pPr>
              <w:rPr>
                <w:rFonts w:ascii="Marianne" w:hAnsi="Marianne"/>
                <w:b/>
              </w:rPr>
            </w:pPr>
            <w:r w:rsidRPr="00C56E80">
              <w:rPr>
                <w:rFonts w:ascii="Marianne" w:hAnsi="Marianne"/>
                <w:b/>
              </w:rPr>
              <w:t xml:space="preserve">Terres </w:t>
            </w:r>
            <w:r>
              <w:rPr>
                <w:rFonts w:ascii="Marianne" w:hAnsi="Marianne"/>
                <w:b/>
              </w:rPr>
              <w:t>a</w:t>
            </w:r>
            <w:r w:rsidRPr="00C56E80">
              <w:rPr>
                <w:rFonts w:ascii="Marianne" w:hAnsi="Marianne"/>
                <w:b/>
              </w:rPr>
              <w:t xml:space="preserve">ustrales et </w:t>
            </w:r>
            <w:r>
              <w:rPr>
                <w:rFonts w:ascii="Marianne" w:hAnsi="Marianne"/>
                <w:b/>
              </w:rPr>
              <w:t>a</w:t>
            </w:r>
            <w:r w:rsidRPr="00C56E80">
              <w:rPr>
                <w:rFonts w:ascii="Marianne" w:hAnsi="Marianne"/>
                <w:b/>
              </w:rPr>
              <w:t xml:space="preserve">ntarctiques </w:t>
            </w:r>
            <w:r>
              <w:rPr>
                <w:rFonts w:ascii="Marianne" w:hAnsi="Marianne"/>
                <w:b/>
              </w:rPr>
              <w:t>f</w:t>
            </w:r>
            <w:r w:rsidRPr="00C56E80">
              <w:rPr>
                <w:rFonts w:ascii="Marianne" w:hAnsi="Marianne"/>
                <w:b/>
              </w:rPr>
              <w:t>rançaises</w:t>
            </w:r>
          </w:p>
          <w:p w14:paraId="4A48E918" w14:textId="77777777" w:rsidR="002C440B" w:rsidRPr="00C56E80" w:rsidRDefault="002C440B" w:rsidP="00C266B1">
            <w:pPr>
              <w:rPr>
                <w:rFonts w:ascii="Marianne" w:hAnsi="Marianne"/>
                <w:b/>
              </w:rPr>
            </w:pPr>
            <w:r w:rsidRPr="00C56E80">
              <w:rPr>
                <w:rFonts w:ascii="Marianne" w:hAnsi="Marianne"/>
                <w:b/>
              </w:rPr>
              <w:t>1 rue Gabriel Dejean</w:t>
            </w:r>
          </w:p>
          <w:p w14:paraId="6A230A38" w14:textId="77777777" w:rsidR="002C440B" w:rsidRPr="00C56E80" w:rsidRDefault="002C440B" w:rsidP="00C266B1">
            <w:pPr>
              <w:rPr>
                <w:rFonts w:ascii="Marianne" w:hAnsi="Marianne"/>
                <w:b/>
              </w:rPr>
            </w:pPr>
            <w:r w:rsidRPr="00C56E80">
              <w:rPr>
                <w:rFonts w:ascii="Marianne" w:hAnsi="Marianne"/>
                <w:b/>
              </w:rPr>
              <w:t>97 410 SAINT-PIERRE</w:t>
            </w:r>
          </w:p>
          <w:p w14:paraId="5D4BF1A4" w14:textId="77777777" w:rsidR="002C440B" w:rsidRPr="00C56E80" w:rsidRDefault="002C440B" w:rsidP="00C266B1">
            <w:pPr>
              <w:rPr>
                <w:rFonts w:ascii="Marianne" w:hAnsi="Marianne" w:cs="Arial"/>
              </w:rPr>
            </w:pPr>
            <w:r w:rsidRPr="00C56E80">
              <w:rPr>
                <w:rFonts w:ascii="Marianne" w:hAnsi="Marianne" w:cs="Arial"/>
                <w:b/>
                <w:bCs/>
              </w:rPr>
              <w:t>Tel.</w:t>
            </w:r>
            <w:r w:rsidRPr="00C56E80">
              <w:rPr>
                <w:rFonts w:ascii="Cambria" w:hAnsi="Cambria" w:cs="Cambria"/>
                <w:b/>
                <w:bCs/>
              </w:rPr>
              <w:t> </w:t>
            </w:r>
            <w:r w:rsidRPr="00C56E80">
              <w:rPr>
                <w:rFonts w:ascii="Marianne" w:hAnsi="Marianne" w:cs="Arial"/>
                <w:b/>
                <w:bCs/>
              </w:rPr>
              <w:t>: + 262 (0)2 62 96 78 78</w:t>
            </w:r>
          </w:p>
          <w:p w14:paraId="4581FE9D" w14:textId="77777777" w:rsidR="002C440B" w:rsidRPr="00C56E80" w:rsidRDefault="002C440B" w:rsidP="00C266B1">
            <w:pPr>
              <w:rPr>
                <w:rFonts w:ascii="Marianne" w:hAnsi="Marianne" w:cs="Arial"/>
              </w:rPr>
            </w:pPr>
            <w:r w:rsidRPr="00C56E80">
              <w:rPr>
                <w:rFonts w:ascii="Marianne" w:hAnsi="Marianne" w:cs="Arial"/>
              </w:rPr>
              <w:t>Adresse mail du service</w:t>
            </w:r>
            <w:r w:rsidRPr="00C56E80">
              <w:rPr>
                <w:rFonts w:ascii="Marianne" w:hAnsi="Marianne" w:cs="Arial"/>
                <w:b/>
                <w:bCs/>
              </w:rPr>
              <w:t xml:space="preserve"> : </w:t>
            </w:r>
            <w:hyperlink r:id="rId9" w:history="1">
              <w:r w:rsidRPr="006C1EAC">
                <w:rPr>
                  <w:rStyle w:val="Lienhypertexte"/>
                  <w:rFonts w:ascii="Marianne" w:hAnsi="Marianne" w:cs="Arial"/>
                  <w:b/>
                  <w:bCs/>
                </w:rPr>
                <w:t>service-achat@taaf.fr</w:t>
              </w:r>
            </w:hyperlink>
            <w:r>
              <w:rPr>
                <w:rFonts w:ascii="Marianne" w:hAnsi="Marianne" w:cs="Arial"/>
                <w:b/>
                <w:bCs/>
                <w:color w:val="0000FF"/>
                <w:u w:val="single"/>
              </w:rPr>
              <w:t xml:space="preserve"> </w:t>
            </w:r>
          </w:p>
          <w:p w14:paraId="2711A54D" w14:textId="77777777" w:rsidR="002C440B" w:rsidRPr="00C56E80" w:rsidRDefault="002C440B" w:rsidP="00C266B1">
            <w:pPr>
              <w:rPr>
                <w:rFonts w:ascii="Marianne" w:hAnsi="Marianne" w:cs="Arial"/>
              </w:rPr>
            </w:pPr>
            <w:proofErr w:type="gramStart"/>
            <w:r w:rsidRPr="00C56E80">
              <w:rPr>
                <w:rFonts w:ascii="Marianne" w:hAnsi="Marianne" w:cs="Arial"/>
              </w:rPr>
              <w:t>profil</w:t>
            </w:r>
            <w:proofErr w:type="gramEnd"/>
            <w:r w:rsidRPr="00C56E80">
              <w:rPr>
                <w:rFonts w:ascii="Marianne" w:hAnsi="Marianne" w:cs="Arial"/>
              </w:rPr>
              <w:t xml:space="preserve"> d’acheteur</w:t>
            </w:r>
            <w:r w:rsidRPr="00C56E80">
              <w:rPr>
                <w:rFonts w:ascii="Cambria" w:hAnsi="Cambria" w:cs="Cambria"/>
                <w:b/>
                <w:bCs/>
              </w:rPr>
              <w:t> </w:t>
            </w:r>
            <w:r>
              <w:rPr>
                <w:rFonts w:ascii="Marianne" w:hAnsi="Marianne" w:cs="Arial"/>
                <w:b/>
                <w:bCs/>
              </w:rPr>
              <w:t xml:space="preserve">: </w:t>
            </w:r>
            <w:hyperlink r:id="rId10" w:history="1">
              <w:r w:rsidRPr="006C1EAC">
                <w:rPr>
                  <w:rStyle w:val="Lienhypertexte"/>
                  <w:rFonts w:ascii="Marianne" w:hAnsi="Marianne"/>
                </w:rPr>
                <w:t>https://www.marches-publics.gouv.fr/?page=entreprise.AccueilEntreprise</w:t>
              </w:r>
            </w:hyperlink>
            <w:r>
              <w:rPr>
                <w:rFonts w:ascii="Marianne" w:hAnsi="Marianne"/>
              </w:rPr>
              <w:t xml:space="preserve"> </w:t>
            </w:r>
            <w:r w:rsidRPr="00C56E80">
              <w:rPr>
                <w:rFonts w:ascii="Marianne" w:hAnsi="Marianne"/>
              </w:rPr>
              <w:t xml:space="preserve"> </w:t>
            </w:r>
          </w:p>
        </w:tc>
      </w:tr>
      <w:tr w:rsidR="002C440B" w:rsidRPr="00C56E80" w14:paraId="60B000D2" w14:textId="77777777" w:rsidTr="00C266B1">
        <w:tc>
          <w:tcPr>
            <w:tcW w:w="3348" w:type="dxa"/>
            <w:gridSpan w:val="2"/>
            <w:tcBorders>
              <w:top w:val="single" w:sz="4" w:space="0" w:color="000000"/>
              <w:left w:val="single" w:sz="4" w:space="0" w:color="000000"/>
              <w:bottom w:val="single" w:sz="4" w:space="0" w:color="000000"/>
            </w:tcBorders>
            <w:shd w:val="clear" w:color="auto" w:fill="auto"/>
          </w:tcPr>
          <w:p w14:paraId="603D430B" w14:textId="77777777" w:rsidR="002C440B" w:rsidRPr="008979B5" w:rsidRDefault="002C440B" w:rsidP="00C266B1">
            <w:pPr>
              <w:rPr>
                <w:rFonts w:ascii="Marianne" w:hAnsi="Marianne" w:cs="Arial"/>
              </w:rPr>
            </w:pPr>
            <w:r w:rsidRPr="008979B5">
              <w:rPr>
                <w:rFonts w:ascii="Marianne" w:hAnsi="Marianne"/>
                <w:szCs w:val="18"/>
              </w:rPr>
              <w:t>Représenté par</w:t>
            </w:r>
          </w:p>
        </w:tc>
        <w:tc>
          <w:tcPr>
            <w:tcW w:w="7584" w:type="dxa"/>
            <w:tcBorders>
              <w:top w:val="single" w:sz="4" w:space="0" w:color="000000"/>
              <w:left w:val="single" w:sz="4" w:space="0" w:color="000000"/>
              <w:bottom w:val="single" w:sz="4" w:space="0" w:color="000000"/>
              <w:right w:val="single" w:sz="4" w:space="0" w:color="000000"/>
            </w:tcBorders>
            <w:shd w:val="clear" w:color="auto" w:fill="auto"/>
          </w:tcPr>
          <w:p w14:paraId="2941E9B8" w14:textId="77777777" w:rsidR="002C440B" w:rsidRPr="008979B5" w:rsidRDefault="002C440B" w:rsidP="00C266B1">
            <w:pPr>
              <w:rPr>
                <w:rFonts w:ascii="Marianne" w:hAnsi="Marianne" w:cs="Arial"/>
              </w:rPr>
            </w:pPr>
            <w:r w:rsidRPr="008979B5">
              <w:rPr>
                <w:rFonts w:ascii="Marianne" w:hAnsi="Marianne"/>
              </w:rPr>
              <w:t>La préfète, administratrice supérieure des Terres australes et antarctiques françaises</w:t>
            </w:r>
          </w:p>
        </w:tc>
      </w:tr>
      <w:tr w:rsidR="002C440B" w:rsidRPr="00C56E80" w14:paraId="7F6CE9EF" w14:textId="77777777" w:rsidTr="00C266B1">
        <w:tc>
          <w:tcPr>
            <w:tcW w:w="3348" w:type="dxa"/>
            <w:gridSpan w:val="2"/>
            <w:tcBorders>
              <w:top w:val="single" w:sz="4" w:space="0" w:color="000000"/>
              <w:left w:val="single" w:sz="4" w:space="0" w:color="000000"/>
              <w:bottom w:val="single" w:sz="4" w:space="0" w:color="000000"/>
            </w:tcBorders>
            <w:shd w:val="clear" w:color="auto" w:fill="auto"/>
          </w:tcPr>
          <w:p w14:paraId="5B1C7558" w14:textId="77777777" w:rsidR="002C440B" w:rsidRPr="00C56E80" w:rsidRDefault="002C440B" w:rsidP="00C266B1">
            <w:pPr>
              <w:rPr>
                <w:rFonts w:ascii="Marianne" w:hAnsi="Marianne" w:cs="Arial"/>
              </w:rPr>
            </w:pPr>
            <w:r w:rsidRPr="00C56E80">
              <w:rPr>
                <w:rFonts w:ascii="Marianne" w:hAnsi="Marianne" w:cs="Arial"/>
              </w:rPr>
              <w:t>Comptable assignataire</w:t>
            </w:r>
          </w:p>
        </w:tc>
        <w:tc>
          <w:tcPr>
            <w:tcW w:w="7584" w:type="dxa"/>
            <w:tcBorders>
              <w:top w:val="single" w:sz="4" w:space="0" w:color="000000"/>
              <w:left w:val="single" w:sz="4" w:space="0" w:color="000000"/>
              <w:bottom w:val="single" w:sz="4" w:space="0" w:color="000000"/>
              <w:right w:val="single" w:sz="4" w:space="0" w:color="000000"/>
            </w:tcBorders>
            <w:shd w:val="clear" w:color="auto" w:fill="auto"/>
          </w:tcPr>
          <w:p w14:paraId="6DCE90E0" w14:textId="77777777" w:rsidR="002C440B" w:rsidRDefault="002C440B" w:rsidP="00C266B1">
            <w:pPr>
              <w:tabs>
                <w:tab w:val="num" w:pos="58"/>
              </w:tabs>
              <w:rPr>
                <w:rFonts w:ascii="Marianne" w:hAnsi="Marianne"/>
              </w:rPr>
            </w:pPr>
            <w:r>
              <w:rPr>
                <w:rFonts w:ascii="Marianne" w:hAnsi="Marianne"/>
              </w:rPr>
              <w:t>Le directeur régional, administrateur des finances publiques</w:t>
            </w:r>
          </w:p>
          <w:p w14:paraId="2898CE66" w14:textId="77777777" w:rsidR="002C440B" w:rsidRDefault="002C440B" w:rsidP="00C266B1">
            <w:pPr>
              <w:rPr>
                <w:rFonts w:ascii="Marianne" w:hAnsi="Marianne"/>
              </w:rPr>
            </w:pPr>
            <w:r>
              <w:rPr>
                <w:rFonts w:ascii="Marianne" w:hAnsi="Marianne"/>
              </w:rPr>
              <w:t>Direction régionale des finances publiques</w:t>
            </w:r>
          </w:p>
          <w:p w14:paraId="0932DDA0" w14:textId="77777777" w:rsidR="002C440B" w:rsidRPr="006D17FB" w:rsidRDefault="002C440B" w:rsidP="00C266B1">
            <w:pPr>
              <w:rPr>
                <w:rFonts w:ascii="Marianne" w:hAnsi="Marianne"/>
              </w:rPr>
            </w:pPr>
            <w:r w:rsidRPr="006D17FB">
              <w:rPr>
                <w:rFonts w:ascii="Marianne" w:hAnsi="Marianne"/>
              </w:rPr>
              <w:t>Division des Réseaux - Gestion fiscale &amp; Collectivités locales</w:t>
            </w:r>
          </w:p>
        </w:tc>
      </w:tr>
    </w:tbl>
    <w:p w14:paraId="1057797A" w14:textId="77777777" w:rsidR="002C440B" w:rsidRPr="00490369" w:rsidRDefault="002C440B" w:rsidP="002C440B">
      <w:pPr>
        <w:pStyle w:val="Titre3"/>
        <w:shd w:val="clear" w:color="auto" w:fill="DEEAF6" w:themeFill="accent5" w:themeFillTint="33"/>
        <w:rPr>
          <w:color w:val="auto"/>
        </w:rPr>
      </w:pPr>
      <w:bookmarkStart w:id="9" w:name="_Toc216352220"/>
      <w:r w:rsidRPr="00490369">
        <w:rPr>
          <w:color w:val="auto"/>
        </w:rPr>
        <w:t xml:space="preserve">Article 2 – Objet </w:t>
      </w:r>
      <w:r>
        <w:rPr>
          <w:color w:val="auto"/>
        </w:rPr>
        <w:t>du marché</w:t>
      </w:r>
      <w:bookmarkEnd w:id="9"/>
      <w:r w:rsidRPr="00490369">
        <w:rPr>
          <w:color w:val="auto"/>
        </w:rPr>
        <w:t xml:space="preserve"> </w:t>
      </w:r>
    </w:p>
    <w:p w14:paraId="06DBF658" w14:textId="77777777" w:rsidR="002C440B" w:rsidRPr="00AC7FD1" w:rsidRDefault="002C440B" w:rsidP="002C440B">
      <w:pPr>
        <w:pStyle w:val="Titre2"/>
        <w:rPr>
          <w:rFonts w:ascii="Marianne" w:hAnsi="Marianne"/>
        </w:rPr>
      </w:pPr>
      <w:r w:rsidRPr="00AC7FD1">
        <w:rPr>
          <w:rFonts w:ascii="Marianne" w:hAnsi="Marianne"/>
        </w:rPr>
        <w:t xml:space="preserve">2.1. Objet </w:t>
      </w:r>
      <w:r>
        <w:rPr>
          <w:rFonts w:ascii="Marianne" w:hAnsi="Marianne"/>
        </w:rPr>
        <w:t xml:space="preserve">du marché </w:t>
      </w:r>
      <w:r w:rsidRPr="00AC7FD1">
        <w:rPr>
          <w:rFonts w:ascii="Marianne" w:hAnsi="Marianne"/>
        </w:rPr>
        <w:t>:</w:t>
      </w:r>
    </w:p>
    <w:p w14:paraId="3F864A36" w14:textId="77777777" w:rsidR="002C440B" w:rsidRDefault="002C440B" w:rsidP="002C440B">
      <w:pPr>
        <w:pStyle w:val="NormalWeb"/>
        <w:ind w:right="-23"/>
        <w:jc w:val="both"/>
        <w:rPr>
          <w:rFonts w:ascii="Marianne" w:hAnsi="Marianne"/>
          <w:sz w:val="18"/>
          <w:szCs w:val="18"/>
        </w:rPr>
      </w:pPr>
      <w:r w:rsidRPr="008E747E">
        <w:rPr>
          <w:rFonts w:ascii="Marianne" w:hAnsi="Marianne"/>
          <w:sz w:val="18"/>
          <w:szCs w:val="18"/>
        </w:rPr>
        <w:t xml:space="preserve">Le présent </w:t>
      </w:r>
      <w:r>
        <w:rPr>
          <w:rFonts w:ascii="Marianne" w:hAnsi="Marianne"/>
          <w:sz w:val="18"/>
          <w:szCs w:val="18"/>
        </w:rPr>
        <w:t>marché</w:t>
      </w:r>
      <w:r w:rsidRPr="008E747E">
        <w:rPr>
          <w:rFonts w:ascii="Marianne" w:hAnsi="Marianne"/>
          <w:sz w:val="18"/>
          <w:szCs w:val="18"/>
        </w:rPr>
        <w:t xml:space="preserve"> a pour objet </w:t>
      </w:r>
      <w:r>
        <w:rPr>
          <w:rFonts w:ascii="Marianne" w:hAnsi="Marianne"/>
          <w:sz w:val="18"/>
          <w:szCs w:val="18"/>
        </w:rPr>
        <w:t>la réalisation d’une étude de modélisation de mise en eau relative à la réouverture de la lagune de l’île Juan de Nova dans le cadre du projet FLORANOVA aux fins de pouvoir restaurer une lagune et sa flore à Juan de Nova.</w:t>
      </w:r>
    </w:p>
    <w:p w14:paraId="1DD9D4F5" w14:textId="77777777" w:rsidR="002C440B" w:rsidRPr="008E747E" w:rsidRDefault="002C440B" w:rsidP="002C440B">
      <w:pPr>
        <w:pStyle w:val="NormalWeb"/>
        <w:ind w:right="-23"/>
        <w:jc w:val="both"/>
        <w:rPr>
          <w:rFonts w:ascii="Marianne" w:hAnsi="Marianne"/>
          <w:sz w:val="18"/>
          <w:szCs w:val="18"/>
        </w:rPr>
      </w:pPr>
      <w:r>
        <w:rPr>
          <w:rFonts w:ascii="Marianne" w:hAnsi="Marianne"/>
          <w:sz w:val="18"/>
          <w:szCs w:val="18"/>
        </w:rPr>
        <w:t>Le présent marché a pour objectif la création d’une continuité hydraulique lagon/lagune fonctionnelle via l’ouverture d’un chenal d’alimentation.</w:t>
      </w:r>
    </w:p>
    <w:p w14:paraId="48CB7E97" w14:textId="77777777" w:rsidR="002C440B" w:rsidRPr="00AC7FD1" w:rsidRDefault="002C440B" w:rsidP="002C440B">
      <w:pPr>
        <w:pStyle w:val="NormalWeb"/>
        <w:spacing w:after="0"/>
        <w:ind w:right="-23"/>
        <w:jc w:val="both"/>
        <w:rPr>
          <w:rFonts w:ascii="Marianne" w:hAnsi="Marianne"/>
          <w:sz w:val="18"/>
          <w:szCs w:val="18"/>
        </w:rPr>
      </w:pPr>
      <w:bookmarkStart w:id="10" w:name="_Toc460841023"/>
      <w:bookmarkStart w:id="11" w:name="_Toc461878153"/>
      <w:bookmarkStart w:id="12" w:name="Bookmark1"/>
      <w:bookmarkEnd w:id="10"/>
      <w:bookmarkEnd w:id="11"/>
      <w:bookmarkEnd w:id="12"/>
      <w:r w:rsidRPr="00AC7FD1">
        <w:rPr>
          <w:rFonts w:ascii="Marianne" w:hAnsi="Marianne"/>
          <w:sz w:val="18"/>
          <w:szCs w:val="18"/>
        </w:rPr>
        <w:t xml:space="preserve">Les pièces </w:t>
      </w:r>
      <w:r>
        <w:rPr>
          <w:rFonts w:ascii="Marianne" w:hAnsi="Marianne"/>
          <w:sz w:val="18"/>
          <w:szCs w:val="18"/>
        </w:rPr>
        <w:t>contractuelles</w:t>
      </w:r>
      <w:r w:rsidRPr="00AC7FD1">
        <w:rPr>
          <w:rFonts w:ascii="Marianne" w:hAnsi="Marianne"/>
          <w:sz w:val="18"/>
          <w:szCs w:val="18"/>
        </w:rPr>
        <w:t xml:space="preserve"> </w:t>
      </w:r>
      <w:r>
        <w:rPr>
          <w:rFonts w:ascii="Marianne" w:hAnsi="Marianne"/>
          <w:sz w:val="18"/>
          <w:szCs w:val="18"/>
        </w:rPr>
        <w:t>du marché</w:t>
      </w:r>
      <w:r w:rsidRPr="00AC7FD1">
        <w:rPr>
          <w:rFonts w:ascii="Marianne" w:hAnsi="Marianne"/>
          <w:sz w:val="18"/>
          <w:szCs w:val="18"/>
        </w:rPr>
        <w:t xml:space="preserve"> qui définissent l'ensemble des obligations des entreprises sont énumérées à </w:t>
      </w:r>
      <w:r w:rsidRPr="0099740C">
        <w:rPr>
          <w:rFonts w:ascii="Marianne" w:hAnsi="Marianne"/>
          <w:sz w:val="18"/>
          <w:szCs w:val="18"/>
        </w:rPr>
        <w:t>l’</w:t>
      </w:r>
      <w:r w:rsidRPr="0099740C">
        <w:rPr>
          <w:rFonts w:ascii="Marianne" w:hAnsi="Marianne" w:cs="Marianne"/>
          <w:sz w:val="18"/>
          <w:szCs w:val="18"/>
        </w:rPr>
        <w:t>article 4.1</w:t>
      </w:r>
      <w:r>
        <w:rPr>
          <w:rFonts w:ascii="Marianne" w:hAnsi="Marianne" w:cs="Marianne"/>
          <w:sz w:val="18"/>
          <w:szCs w:val="18"/>
        </w:rPr>
        <w:t xml:space="preserve"> du CCAP.</w:t>
      </w:r>
    </w:p>
    <w:p w14:paraId="41C43A8D" w14:textId="77777777" w:rsidR="002C440B" w:rsidRPr="00AC7FD1" w:rsidRDefault="002C440B" w:rsidP="002C440B">
      <w:pPr>
        <w:jc w:val="both"/>
        <w:rPr>
          <w:rFonts w:ascii="Marianne" w:hAnsi="Marianne"/>
          <w:sz w:val="18"/>
          <w:szCs w:val="18"/>
        </w:rPr>
      </w:pPr>
    </w:p>
    <w:p w14:paraId="200708F1" w14:textId="77777777" w:rsidR="002C440B" w:rsidRPr="00AC7FD1" w:rsidRDefault="002C440B" w:rsidP="002C440B">
      <w:pPr>
        <w:pStyle w:val="Titre2"/>
        <w:jc w:val="both"/>
        <w:rPr>
          <w:rFonts w:ascii="Marianne" w:hAnsi="Marianne"/>
        </w:rPr>
      </w:pPr>
      <w:r w:rsidRPr="00AC7FD1">
        <w:rPr>
          <w:rFonts w:ascii="Marianne" w:hAnsi="Marianne"/>
        </w:rPr>
        <w:t>2.2. Durée</w:t>
      </w:r>
      <w:r>
        <w:rPr>
          <w:rFonts w:ascii="Marianne" w:hAnsi="Marianne"/>
        </w:rPr>
        <w:t xml:space="preserve"> du marché </w:t>
      </w:r>
      <w:r w:rsidRPr="00AC7FD1">
        <w:rPr>
          <w:rFonts w:ascii="Marianne" w:hAnsi="Marianne"/>
        </w:rPr>
        <w:t>:</w:t>
      </w:r>
    </w:p>
    <w:p w14:paraId="48EED799" w14:textId="77777777" w:rsidR="002C440B" w:rsidRPr="00AC7FD1" w:rsidRDefault="002C440B" w:rsidP="002C440B">
      <w:pPr>
        <w:jc w:val="both"/>
        <w:rPr>
          <w:rFonts w:ascii="Marianne" w:hAnsi="Marianne"/>
          <w:sz w:val="18"/>
          <w:szCs w:val="18"/>
        </w:rPr>
      </w:pPr>
    </w:p>
    <w:p w14:paraId="0DD1DE74" w14:textId="77777777" w:rsidR="002C440B" w:rsidRDefault="002C440B" w:rsidP="002C440B">
      <w:pPr>
        <w:jc w:val="both"/>
        <w:rPr>
          <w:szCs w:val="18"/>
        </w:rPr>
      </w:pPr>
      <w:r>
        <w:rPr>
          <w:szCs w:val="18"/>
        </w:rPr>
        <w:t xml:space="preserve">Le marché est conclu pour une période initiale </w:t>
      </w:r>
      <w:proofErr w:type="gramStart"/>
      <w:r>
        <w:rPr>
          <w:szCs w:val="18"/>
        </w:rPr>
        <w:t>de un</w:t>
      </w:r>
      <w:proofErr w:type="gramEnd"/>
      <w:r>
        <w:rPr>
          <w:szCs w:val="18"/>
        </w:rPr>
        <w:t xml:space="preserve"> (1) an à compter de sa date de notification.</w:t>
      </w:r>
    </w:p>
    <w:p w14:paraId="474FC1C3" w14:textId="77777777" w:rsidR="002C440B" w:rsidRDefault="002C440B" w:rsidP="002C440B">
      <w:pPr>
        <w:jc w:val="both"/>
        <w:rPr>
          <w:szCs w:val="18"/>
        </w:rPr>
      </w:pPr>
    </w:p>
    <w:p w14:paraId="59C92377" w14:textId="77777777" w:rsidR="002C440B" w:rsidRDefault="002C440B" w:rsidP="002C440B">
      <w:pPr>
        <w:jc w:val="both"/>
        <w:rPr>
          <w:szCs w:val="18"/>
        </w:rPr>
      </w:pPr>
      <w:r>
        <w:rPr>
          <w:szCs w:val="18"/>
        </w:rPr>
        <w:t>Il ne donnera lieu à aucune reconduction.</w:t>
      </w:r>
    </w:p>
    <w:p w14:paraId="14626CF7" w14:textId="77777777" w:rsidR="002C440B" w:rsidRPr="00AC7FD1" w:rsidRDefault="002C440B" w:rsidP="002C440B">
      <w:pPr>
        <w:jc w:val="both"/>
        <w:rPr>
          <w:rFonts w:ascii="Marianne" w:hAnsi="Marianne"/>
          <w:sz w:val="18"/>
          <w:szCs w:val="18"/>
        </w:rPr>
      </w:pPr>
    </w:p>
    <w:p w14:paraId="1EFB0651" w14:textId="77777777" w:rsidR="002C440B" w:rsidRPr="00AC7FD1" w:rsidRDefault="002C440B" w:rsidP="002C440B">
      <w:pPr>
        <w:jc w:val="both"/>
        <w:rPr>
          <w:rFonts w:ascii="Marianne" w:hAnsi="Marianne"/>
          <w:sz w:val="18"/>
          <w:szCs w:val="18"/>
        </w:rPr>
      </w:pPr>
      <w:r w:rsidRPr="00AC7FD1">
        <w:rPr>
          <w:rFonts w:ascii="Marianne" w:hAnsi="Marianne"/>
          <w:sz w:val="18"/>
          <w:szCs w:val="18"/>
        </w:rPr>
        <w:t xml:space="preserve">Les modalités de fixation et de prolongation du délai d’exécution </w:t>
      </w:r>
      <w:r>
        <w:rPr>
          <w:rFonts w:ascii="Marianne" w:hAnsi="Marianne"/>
          <w:sz w:val="18"/>
          <w:szCs w:val="18"/>
        </w:rPr>
        <w:t>du marché</w:t>
      </w:r>
      <w:r w:rsidRPr="00AC7FD1">
        <w:rPr>
          <w:rFonts w:ascii="Marianne" w:hAnsi="Marianne"/>
          <w:sz w:val="18"/>
          <w:szCs w:val="18"/>
        </w:rPr>
        <w:t xml:space="preserve"> sont précisées à l’article </w:t>
      </w:r>
      <w:r>
        <w:rPr>
          <w:rFonts w:ascii="Marianne" w:hAnsi="Marianne"/>
          <w:sz w:val="18"/>
          <w:szCs w:val="18"/>
        </w:rPr>
        <w:t xml:space="preserve">3.3 </w:t>
      </w:r>
      <w:r w:rsidRPr="00AC7FD1">
        <w:rPr>
          <w:rFonts w:ascii="Marianne" w:hAnsi="Marianne"/>
          <w:sz w:val="18"/>
          <w:szCs w:val="18"/>
        </w:rPr>
        <w:t xml:space="preserve">du </w:t>
      </w:r>
      <w:r>
        <w:rPr>
          <w:rFonts w:ascii="Marianne" w:hAnsi="Marianne"/>
          <w:sz w:val="18"/>
          <w:szCs w:val="18"/>
        </w:rPr>
        <w:t>Cahier des Clauses Administratives Particulières (</w:t>
      </w:r>
      <w:r w:rsidRPr="00AC7FD1">
        <w:rPr>
          <w:rFonts w:ascii="Marianne" w:hAnsi="Marianne"/>
          <w:sz w:val="18"/>
          <w:szCs w:val="18"/>
        </w:rPr>
        <w:t>CCAP</w:t>
      </w:r>
      <w:r>
        <w:rPr>
          <w:rFonts w:ascii="Marianne" w:hAnsi="Marianne"/>
          <w:sz w:val="18"/>
          <w:szCs w:val="18"/>
        </w:rPr>
        <w:t>)</w:t>
      </w:r>
      <w:r w:rsidRPr="00AC7FD1">
        <w:rPr>
          <w:rFonts w:ascii="Marianne" w:hAnsi="Marianne"/>
          <w:sz w:val="18"/>
          <w:szCs w:val="18"/>
        </w:rPr>
        <w:t>.</w:t>
      </w:r>
    </w:p>
    <w:p w14:paraId="1F2E08F3" w14:textId="77777777" w:rsidR="002C440B" w:rsidRDefault="002C440B" w:rsidP="002C440B">
      <w:pPr>
        <w:jc w:val="both"/>
        <w:rPr>
          <w:rFonts w:ascii="Marianne" w:hAnsi="Marianne"/>
          <w:sz w:val="18"/>
          <w:szCs w:val="18"/>
        </w:rPr>
      </w:pPr>
      <w:r w:rsidRPr="00AC7FD1">
        <w:rPr>
          <w:rFonts w:ascii="Marianne" w:hAnsi="Marianne"/>
          <w:sz w:val="18"/>
          <w:szCs w:val="18"/>
        </w:rPr>
        <w:t>Si le CCAP prévoit un engagement du candidat dans l’Acte d’Engagement</w:t>
      </w:r>
      <w:r>
        <w:rPr>
          <w:rFonts w:ascii="Marianne" w:hAnsi="Marianne"/>
          <w:sz w:val="18"/>
          <w:szCs w:val="18"/>
        </w:rPr>
        <w:t xml:space="preserve"> (AE)</w:t>
      </w:r>
      <w:r w:rsidRPr="00AC7FD1">
        <w:rPr>
          <w:rFonts w:ascii="Marianne" w:hAnsi="Marianne"/>
          <w:sz w:val="18"/>
          <w:szCs w:val="18"/>
        </w:rPr>
        <w:t xml:space="preserve">, cet engagement est pris par le candidat </w:t>
      </w:r>
      <w:r>
        <w:rPr>
          <w:rFonts w:ascii="Marianne" w:hAnsi="Marianne"/>
          <w:sz w:val="18"/>
          <w:szCs w:val="18"/>
        </w:rPr>
        <w:t>au chapitre II</w:t>
      </w:r>
      <w:r w:rsidRPr="00AC7FD1">
        <w:rPr>
          <w:rFonts w:ascii="Marianne" w:hAnsi="Marianne"/>
          <w:sz w:val="18"/>
          <w:szCs w:val="18"/>
        </w:rPr>
        <w:t xml:space="preserve"> du présent </w:t>
      </w:r>
      <w:r>
        <w:rPr>
          <w:rFonts w:ascii="Marianne" w:hAnsi="Marianne"/>
          <w:sz w:val="18"/>
          <w:szCs w:val="18"/>
        </w:rPr>
        <w:t>AE.</w:t>
      </w:r>
    </w:p>
    <w:p w14:paraId="441A1C9B" w14:textId="77777777" w:rsidR="002C440B" w:rsidRDefault="002C440B" w:rsidP="002C440B">
      <w:pPr>
        <w:jc w:val="both"/>
        <w:rPr>
          <w:rFonts w:ascii="Marianne" w:hAnsi="Marianne"/>
          <w:sz w:val="18"/>
          <w:szCs w:val="18"/>
        </w:rPr>
      </w:pPr>
    </w:p>
    <w:p w14:paraId="38C84757" w14:textId="77777777" w:rsidR="002C440B" w:rsidRPr="00AC7FD1" w:rsidRDefault="002C440B" w:rsidP="002C440B">
      <w:pPr>
        <w:pStyle w:val="Titre2"/>
        <w:jc w:val="both"/>
        <w:rPr>
          <w:rFonts w:ascii="Marianne" w:hAnsi="Marianne"/>
        </w:rPr>
      </w:pPr>
      <w:r w:rsidRPr="00AC7FD1">
        <w:rPr>
          <w:rFonts w:ascii="Marianne" w:hAnsi="Marianne"/>
        </w:rPr>
        <w:t>2.</w:t>
      </w:r>
      <w:r>
        <w:rPr>
          <w:rFonts w:ascii="Marianne" w:hAnsi="Marianne"/>
        </w:rPr>
        <w:t>3</w:t>
      </w:r>
      <w:r w:rsidRPr="00AC7FD1">
        <w:rPr>
          <w:rFonts w:ascii="Marianne" w:hAnsi="Marianne"/>
        </w:rPr>
        <w:t xml:space="preserve">. </w:t>
      </w:r>
      <w:r>
        <w:rPr>
          <w:rFonts w:ascii="Marianne" w:hAnsi="Marianne"/>
        </w:rPr>
        <w:t xml:space="preserve">Forme du marché </w:t>
      </w:r>
      <w:r w:rsidRPr="00AC7FD1">
        <w:rPr>
          <w:rFonts w:ascii="Marianne" w:hAnsi="Marianne"/>
        </w:rPr>
        <w:t>:</w:t>
      </w:r>
    </w:p>
    <w:p w14:paraId="7665B70F" w14:textId="77777777" w:rsidR="002C440B" w:rsidRDefault="002C440B" w:rsidP="002C440B">
      <w:pPr>
        <w:jc w:val="both"/>
        <w:rPr>
          <w:rFonts w:ascii="Marianne" w:hAnsi="Marianne"/>
          <w:sz w:val="18"/>
          <w:szCs w:val="18"/>
        </w:rPr>
      </w:pPr>
    </w:p>
    <w:p w14:paraId="372CAE37" w14:textId="77777777" w:rsidR="002C440B" w:rsidRDefault="002C440B" w:rsidP="002C440B">
      <w:pPr>
        <w:jc w:val="both"/>
        <w:rPr>
          <w:rFonts w:ascii="Marianne" w:hAnsi="Marianne"/>
          <w:sz w:val="18"/>
          <w:szCs w:val="18"/>
        </w:rPr>
      </w:pPr>
      <w:r>
        <w:rPr>
          <w:rFonts w:ascii="Marianne" w:hAnsi="Marianne"/>
          <w:sz w:val="18"/>
          <w:szCs w:val="18"/>
        </w:rPr>
        <w:t>Le présent marché n’est pas alloti.</w:t>
      </w:r>
    </w:p>
    <w:p w14:paraId="48243FE2" w14:textId="77777777" w:rsidR="002C440B" w:rsidRDefault="002C440B" w:rsidP="002C440B">
      <w:pPr>
        <w:jc w:val="both"/>
        <w:rPr>
          <w:rFonts w:ascii="Marianne" w:hAnsi="Marianne"/>
          <w:sz w:val="18"/>
          <w:szCs w:val="18"/>
        </w:rPr>
      </w:pPr>
    </w:p>
    <w:p w14:paraId="31B39B04" w14:textId="77777777" w:rsidR="002C440B" w:rsidRPr="002C440B" w:rsidRDefault="002C440B" w:rsidP="002C440B">
      <w:pPr>
        <w:jc w:val="both"/>
        <w:rPr>
          <w:rFonts w:ascii="Marianne" w:hAnsi="Marianne"/>
          <w:sz w:val="18"/>
          <w:szCs w:val="18"/>
        </w:rPr>
      </w:pPr>
      <w:r w:rsidRPr="002C440B">
        <w:rPr>
          <w:rFonts w:ascii="Marianne" w:hAnsi="Marianne"/>
          <w:sz w:val="18"/>
          <w:szCs w:val="18"/>
        </w:rPr>
        <w:t>La consultation donnera lieu à un marché à tranches selon les dispositions des articles R2113-4 à R2113-6 du Code de la commande publique.</w:t>
      </w:r>
    </w:p>
    <w:p w14:paraId="524EC118" w14:textId="77777777" w:rsidR="002C440B" w:rsidRDefault="002C440B" w:rsidP="002C440B">
      <w:pPr>
        <w:jc w:val="both"/>
        <w:rPr>
          <w:rFonts w:ascii="Marianne" w:hAnsi="Marianne"/>
          <w:sz w:val="18"/>
          <w:szCs w:val="18"/>
        </w:rPr>
      </w:pPr>
      <w:r>
        <w:rPr>
          <w:rFonts w:ascii="Marianne" w:hAnsi="Marianne"/>
          <w:sz w:val="18"/>
          <w:szCs w:val="18"/>
        </w:rPr>
        <w:t>Les tranches sont les suivantes</w:t>
      </w:r>
      <w:r>
        <w:rPr>
          <w:rFonts w:ascii="Calibri" w:hAnsi="Calibri" w:cs="Calibri"/>
          <w:sz w:val="18"/>
          <w:szCs w:val="18"/>
        </w:rPr>
        <w:t> </w:t>
      </w:r>
      <w:r>
        <w:rPr>
          <w:rFonts w:ascii="Marianne" w:hAnsi="Marianne"/>
          <w:sz w:val="18"/>
          <w:szCs w:val="18"/>
        </w:rPr>
        <w:t>:</w:t>
      </w:r>
    </w:p>
    <w:p w14:paraId="32528AFD" w14:textId="77777777" w:rsidR="002C440B" w:rsidRDefault="002C440B" w:rsidP="002C440B">
      <w:pPr>
        <w:jc w:val="both"/>
        <w:rPr>
          <w:rFonts w:ascii="Marianne" w:hAnsi="Marianne"/>
          <w:sz w:val="18"/>
          <w:szCs w:val="18"/>
        </w:rPr>
      </w:pPr>
    </w:p>
    <w:p w14:paraId="23AADA83" w14:textId="77777777" w:rsidR="002C440B" w:rsidRPr="0099740C" w:rsidRDefault="002C440B" w:rsidP="002C440B">
      <w:pPr>
        <w:pStyle w:val="Paragraphedeliste"/>
        <w:numPr>
          <w:ilvl w:val="0"/>
          <w:numId w:val="3"/>
        </w:numPr>
        <w:jc w:val="both"/>
        <w:rPr>
          <w:rFonts w:ascii="Marianne" w:hAnsi="Marianne"/>
          <w:sz w:val="18"/>
          <w:szCs w:val="18"/>
        </w:rPr>
      </w:pPr>
      <w:proofErr w:type="gramStart"/>
      <w:r>
        <w:rPr>
          <w:rFonts w:ascii="Marianne" w:hAnsi="Marianne"/>
          <w:sz w:val="18"/>
          <w:szCs w:val="18"/>
        </w:rPr>
        <w:t>la</w:t>
      </w:r>
      <w:proofErr w:type="gramEnd"/>
      <w:r w:rsidRPr="0099740C">
        <w:rPr>
          <w:rFonts w:ascii="Marianne" w:hAnsi="Marianne"/>
          <w:sz w:val="18"/>
          <w:szCs w:val="18"/>
        </w:rPr>
        <w:t xml:space="preserve"> tranche ferme</w:t>
      </w:r>
      <w:r w:rsidRPr="0099740C">
        <w:rPr>
          <w:rFonts w:ascii="Calibri" w:hAnsi="Calibri" w:cs="Calibri"/>
          <w:sz w:val="18"/>
          <w:szCs w:val="18"/>
        </w:rPr>
        <w:t> </w:t>
      </w:r>
      <w:r w:rsidRPr="0099740C">
        <w:rPr>
          <w:rFonts w:ascii="Marianne" w:hAnsi="Marianne"/>
          <w:sz w:val="18"/>
          <w:szCs w:val="18"/>
        </w:rPr>
        <w:t>:</w:t>
      </w:r>
      <w:r>
        <w:rPr>
          <w:rFonts w:ascii="Marianne" w:hAnsi="Marianne"/>
          <w:sz w:val="18"/>
          <w:szCs w:val="18"/>
        </w:rPr>
        <w:t xml:space="preserve"> toutes les prestations suivantes</w:t>
      </w:r>
      <w:r>
        <w:rPr>
          <w:rFonts w:ascii="Calibri" w:hAnsi="Calibri" w:cs="Calibri"/>
          <w:sz w:val="18"/>
          <w:szCs w:val="18"/>
        </w:rPr>
        <w:t> </w:t>
      </w:r>
      <w:r>
        <w:rPr>
          <w:rFonts w:ascii="Marianne" w:hAnsi="Marianne"/>
          <w:sz w:val="18"/>
          <w:szCs w:val="18"/>
        </w:rPr>
        <w:t>: modélisation de la mise en eau de la lagune et des flux entre le lagon et la lagune, analyse des mouvements sédimentaires prévisibles selon les scenarii modélisés, modélisation des scenarii, production de livrables.</w:t>
      </w:r>
    </w:p>
    <w:p w14:paraId="6C8D9BD1" w14:textId="77777777" w:rsidR="002C440B" w:rsidRDefault="002C440B" w:rsidP="002C440B">
      <w:pPr>
        <w:jc w:val="both"/>
        <w:rPr>
          <w:rFonts w:ascii="Marianne" w:hAnsi="Marianne"/>
          <w:sz w:val="18"/>
          <w:szCs w:val="18"/>
        </w:rPr>
      </w:pPr>
    </w:p>
    <w:p w14:paraId="0F9FA507" w14:textId="556AB270" w:rsidR="002C440B" w:rsidRPr="0099740C" w:rsidRDefault="002C440B" w:rsidP="002C440B">
      <w:pPr>
        <w:pStyle w:val="Paragraphedeliste"/>
        <w:numPr>
          <w:ilvl w:val="0"/>
          <w:numId w:val="3"/>
        </w:numPr>
        <w:jc w:val="both"/>
        <w:rPr>
          <w:rFonts w:ascii="Marianne" w:hAnsi="Marianne"/>
          <w:sz w:val="18"/>
          <w:szCs w:val="18"/>
        </w:rPr>
        <w:sectPr w:rsidR="002C440B" w:rsidRPr="0099740C" w:rsidSect="00702C25">
          <w:footerReference w:type="default" r:id="rId11"/>
          <w:pgSz w:w="11906" w:h="16838"/>
          <w:pgMar w:top="567" w:right="567" w:bottom="567" w:left="567" w:header="709" w:footer="709" w:gutter="0"/>
          <w:cols w:space="708"/>
          <w:docGrid w:linePitch="360"/>
        </w:sectPr>
      </w:pPr>
      <w:proofErr w:type="gramStart"/>
      <w:r>
        <w:rPr>
          <w:rFonts w:ascii="Marianne" w:hAnsi="Marianne"/>
          <w:sz w:val="18"/>
          <w:szCs w:val="18"/>
        </w:rPr>
        <w:t>la</w:t>
      </w:r>
      <w:proofErr w:type="gramEnd"/>
      <w:r>
        <w:rPr>
          <w:rFonts w:ascii="Marianne" w:hAnsi="Marianne"/>
          <w:sz w:val="18"/>
          <w:szCs w:val="18"/>
        </w:rPr>
        <w:t xml:space="preserve"> </w:t>
      </w:r>
      <w:r w:rsidRPr="0099740C">
        <w:rPr>
          <w:rFonts w:ascii="Marianne" w:hAnsi="Marianne"/>
          <w:sz w:val="18"/>
          <w:szCs w:val="18"/>
        </w:rPr>
        <w:t>tranche optionnelle</w:t>
      </w:r>
      <w:r>
        <w:rPr>
          <w:rFonts w:ascii="Marianne" w:hAnsi="Marianne"/>
          <w:sz w:val="18"/>
          <w:szCs w:val="18"/>
        </w:rPr>
        <w:t xml:space="preserve"> : déplacement sur le terrain</w:t>
      </w:r>
    </w:p>
    <w:p w14:paraId="7A8ABA02" w14:textId="77777777" w:rsidR="002C440B" w:rsidRPr="00490369" w:rsidRDefault="002C440B" w:rsidP="002C440B">
      <w:pPr>
        <w:pStyle w:val="Titre1"/>
        <w:shd w:val="clear" w:color="auto" w:fill="DEEAF6" w:themeFill="accent5" w:themeFillTint="33"/>
        <w:rPr>
          <w:color w:val="auto"/>
        </w:rPr>
      </w:pPr>
      <w:bookmarkStart w:id="13" w:name="_Toc432429103"/>
      <w:bookmarkStart w:id="14" w:name="_Toc89764779"/>
      <w:bookmarkStart w:id="15" w:name="_Toc216352221"/>
      <w:r w:rsidRPr="00490369">
        <w:rPr>
          <w:color w:val="auto"/>
        </w:rPr>
        <w:lastRenderedPageBreak/>
        <w:t>Chapitre II – Engagement du titulaire</w:t>
      </w:r>
      <w:bookmarkEnd w:id="13"/>
      <w:bookmarkEnd w:id="14"/>
      <w:bookmarkEnd w:id="15"/>
    </w:p>
    <w:p w14:paraId="370ECEF8" w14:textId="77777777" w:rsidR="002C440B" w:rsidRPr="00490369" w:rsidRDefault="002C440B" w:rsidP="002C440B">
      <w:pPr>
        <w:pStyle w:val="Titre3"/>
        <w:shd w:val="clear" w:color="auto" w:fill="DEEAF6" w:themeFill="accent5" w:themeFillTint="33"/>
        <w:rPr>
          <w:color w:val="auto"/>
        </w:rPr>
      </w:pPr>
      <w:bookmarkStart w:id="16" w:name="_Toc216352222"/>
      <w:r w:rsidRPr="00490369">
        <w:rPr>
          <w:color w:val="auto"/>
        </w:rPr>
        <w:t>Article 3 – Contractants</w:t>
      </w:r>
      <w:bookmarkEnd w:id="16"/>
      <w:r w:rsidRPr="00490369">
        <w:rPr>
          <w:color w:val="auto"/>
        </w:rPr>
        <w:t xml:space="preserve"> </w:t>
      </w:r>
    </w:p>
    <w:p w14:paraId="4E26DDD4" w14:textId="77777777" w:rsidR="002C440B" w:rsidRPr="00AC7FD1" w:rsidRDefault="002C440B" w:rsidP="002C440B">
      <w:pPr>
        <w:jc w:val="both"/>
        <w:rPr>
          <w:rFonts w:ascii="Marianne" w:hAnsi="Marianne"/>
          <w:sz w:val="18"/>
          <w:szCs w:val="18"/>
        </w:rPr>
      </w:pPr>
    </w:p>
    <w:tbl>
      <w:tblPr>
        <w:tblW w:w="10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2"/>
        <w:gridCol w:w="236"/>
        <w:gridCol w:w="83"/>
        <w:gridCol w:w="323"/>
        <w:gridCol w:w="345"/>
        <w:gridCol w:w="114"/>
        <w:gridCol w:w="97"/>
        <w:gridCol w:w="217"/>
        <w:gridCol w:w="240"/>
        <w:gridCol w:w="281"/>
        <w:gridCol w:w="246"/>
        <w:gridCol w:w="126"/>
        <w:gridCol w:w="475"/>
        <w:gridCol w:w="176"/>
        <w:gridCol w:w="654"/>
        <w:gridCol w:w="116"/>
        <w:gridCol w:w="574"/>
        <w:gridCol w:w="194"/>
        <w:gridCol w:w="57"/>
        <w:gridCol w:w="423"/>
        <w:gridCol w:w="378"/>
        <w:gridCol w:w="276"/>
        <w:gridCol w:w="653"/>
        <w:gridCol w:w="374"/>
        <w:gridCol w:w="288"/>
        <w:gridCol w:w="482"/>
        <w:gridCol w:w="192"/>
        <w:gridCol w:w="652"/>
        <w:gridCol w:w="652"/>
        <w:gridCol w:w="652"/>
      </w:tblGrid>
      <w:tr w:rsidR="002C440B" w:rsidRPr="00AC7FD1" w14:paraId="38A72F19" w14:textId="77777777" w:rsidTr="00C266B1">
        <w:tc>
          <w:tcPr>
            <w:tcW w:w="2054" w:type="dxa"/>
            <w:gridSpan w:val="4"/>
            <w:tcBorders>
              <w:bottom w:val="single" w:sz="4" w:space="0" w:color="auto"/>
            </w:tcBorders>
            <w:shd w:val="clear" w:color="auto" w:fill="auto"/>
          </w:tcPr>
          <w:p w14:paraId="4418F0C5" w14:textId="77777777" w:rsidR="002C440B" w:rsidRPr="00AC7FD1" w:rsidRDefault="002C440B" w:rsidP="00C266B1">
            <w:pPr>
              <w:jc w:val="both"/>
              <w:rPr>
                <w:rFonts w:ascii="Marianne" w:hAnsi="Marianne"/>
                <w:sz w:val="18"/>
                <w:szCs w:val="18"/>
              </w:rPr>
            </w:pPr>
            <w:r w:rsidRPr="00AC7FD1">
              <w:rPr>
                <w:rFonts w:ascii="Marianne" w:hAnsi="Marianne"/>
                <w:sz w:val="18"/>
                <w:szCs w:val="18"/>
              </w:rPr>
              <w:fldChar w:fldCharType="begin">
                <w:ffData>
                  <w:name w:val="CaseACocher1"/>
                  <w:enabled/>
                  <w:calcOnExit w:val="0"/>
                  <w:checkBox>
                    <w:sizeAuto/>
                    <w:default w:val="0"/>
                  </w:checkBox>
                </w:ffData>
              </w:fldChar>
            </w:r>
            <w:bookmarkStart w:id="17" w:name="CaseACocher1"/>
            <w:r w:rsidRPr="00AC7FD1">
              <w:rPr>
                <w:rFonts w:ascii="Marianne" w:hAnsi="Marianne"/>
                <w:sz w:val="18"/>
                <w:szCs w:val="18"/>
              </w:rPr>
              <w:instrText xml:space="preserve"> FORMCHECKBOX </w:instrText>
            </w:r>
            <w:r w:rsidR="00557F40">
              <w:rPr>
                <w:rFonts w:ascii="Marianne" w:hAnsi="Marianne"/>
                <w:sz w:val="18"/>
                <w:szCs w:val="18"/>
              </w:rPr>
            </w:r>
            <w:r w:rsidR="00557F40">
              <w:rPr>
                <w:rFonts w:ascii="Marianne" w:hAnsi="Marianne"/>
                <w:sz w:val="18"/>
                <w:szCs w:val="18"/>
              </w:rPr>
              <w:fldChar w:fldCharType="separate"/>
            </w:r>
            <w:r w:rsidRPr="00AC7FD1">
              <w:rPr>
                <w:rFonts w:ascii="Marianne" w:hAnsi="Marianne"/>
                <w:sz w:val="18"/>
                <w:szCs w:val="18"/>
              </w:rPr>
              <w:fldChar w:fldCharType="end"/>
            </w:r>
            <w:bookmarkEnd w:id="17"/>
            <w:r w:rsidRPr="00AC7FD1">
              <w:rPr>
                <w:rFonts w:ascii="Marianne" w:hAnsi="Marianne"/>
                <w:sz w:val="18"/>
                <w:szCs w:val="18"/>
              </w:rPr>
              <w:t xml:space="preserve"> Madame</w:t>
            </w:r>
          </w:p>
          <w:p w14:paraId="0BD99ED8" w14:textId="77777777" w:rsidR="002C440B" w:rsidRPr="00AC7FD1" w:rsidRDefault="002C440B" w:rsidP="00C266B1">
            <w:pPr>
              <w:jc w:val="both"/>
              <w:rPr>
                <w:rFonts w:ascii="Marianne" w:hAnsi="Marianne"/>
                <w:sz w:val="18"/>
                <w:szCs w:val="18"/>
              </w:rPr>
            </w:pPr>
            <w:r w:rsidRPr="00AC7FD1">
              <w:rPr>
                <w:rFonts w:ascii="Marianne" w:hAnsi="Marianne"/>
                <w:sz w:val="18"/>
                <w:szCs w:val="18"/>
              </w:rPr>
              <w:fldChar w:fldCharType="begin">
                <w:ffData>
                  <w:name w:val="CaseACocher2"/>
                  <w:enabled/>
                  <w:calcOnExit w:val="0"/>
                  <w:checkBox>
                    <w:sizeAuto/>
                    <w:default w:val="0"/>
                  </w:checkBox>
                </w:ffData>
              </w:fldChar>
            </w:r>
            <w:bookmarkStart w:id="18" w:name="CaseACocher2"/>
            <w:r w:rsidRPr="00AC7FD1">
              <w:rPr>
                <w:rFonts w:ascii="Marianne" w:hAnsi="Marianne"/>
                <w:sz w:val="18"/>
                <w:szCs w:val="18"/>
              </w:rPr>
              <w:instrText xml:space="preserve"> FORMCHECKBOX </w:instrText>
            </w:r>
            <w:r w:rsidR="00557F40">
              <w:rPr>
                <w:rFonts w:ascii="Marianne" w:hAnsi="Marianne"/>
                <w:sz w:val="18"/>
                <w:szCs w:val="18"/>
              </w:rPr>
            </w:r>
            <w:r w:rsidR="00557F40">
              <w:rPr>
                <w:rFonts w:ascii="Marianne" w:hAnsi="Marianne"/>
                <w:sz w:val="18"/>
                <w:szCs w:val="18"/>
              </w:rPr>
              <w:fldChar w:fldCharType="separate"/>
            </w:r>
            <w:r w:rsidRPr="00AC7FD1">
              <w:rPr>
                <w:rFonts w:ascii="Marianne" w:hAnsi="Marianne"/>
                <w:sz w:val="18"/>
                <w:szCs w:val="18"/>
              </w:rPr>
              <w:fldChar w:fldCharType="end"/>
            </w:r>
            <w:bookmarkEnd w:id="18"/>
            <w:r w:rsidRPr="00AC7FD1">
              <w:rPr>
                <w:rFonts w:ascii="Marianne" w:hAnsi="Marianne"/>
                <w:sz w:val="18"/>
                <w:szCs w:val="18"/>
              </w:rPr>
              <w:t xml:space="preserve"> Monsieur</w:t>
            </w:r>
          </w:p>
        </w:tc>
        <w:tc>
          <w:tcPr>
            <w:tcW w:w="556" w:type="dxa"/>
            <w:gridSpan w:val="3"/>
            <w:tcBorders>
              <w:bottom w:val="single" w:sz="4" w:space="0" w:color="auto"/>
              <w:right w:val="single" w:sz="12" w:space="0" w:color="0000FF"/>
            </w:tcBorders>
            <w:shd w:val="clear" w:color="auto" w:fill="auto"/>
          </w:tcPr>
          <w:p w14:paraId="36AF7FD0" w14:textId="77777777" w:rsidR="002C440B" w:rsidRPr="00AC7FD1" w:rsidRDefault="002C440B" w:rsidP="00C266B1">
            <w:pPr>
              <w:jc w:val="both"/>
              <w:rPr>
                <w:rFonts w:ascii="Marianne" w:hAnsi="Marianne"/>
                <w:sz w:val="14"/>
                <w:szCs w:val="14"/>
              </w:rPr>
            </w:pPr>
            <w:r w:rsidRPr="00AC7FD1">
              <w:rPr>
                <w:rFonts w:ascii="Marianne" w:hAnsi="Marianne"/>
                <w:sz w:val="14"/>
                <w:szCs w:val="14"/>
              </w:rPr>
              <w:t>Nom</w:t>
            </w:r>
          </w:p>
        </w:tc>
        <w:tc>
          <w:tcPr>
            <w:tcW w:w="2531" w:type="dxa"/>
            <w:gridSpan w:val="9"/>
            <w:tcBorders>
              <w:top w:val="single" w:sz="12" w:space="0" w:color="0000FF"/>
              <w:left w:val="single" w:sz="12" w:space="0" w:color="0000FF"/>
              <w:bottom w:val="single" w:sz="12" w:space="0" w:color="0000FF"/>
              <w:right w:val="single" w:sz="12" w:space="0" w:color="0000FF"/>
            </w:tcBorders>
            <w:shd w:val="clear" w:color="auto" w:fill="E6E6E6"/>
          </w:tcPr>
          <w:p w14:paraId="05C72303" w14:textId="77777777" w:rsidR="002C440B" w:rsidRPr="00AC7FD1" w:rsidRDefault="002C440B" w:rsidP="00C266B1">
            <w:pPr>
              <w:jc w:val="both"/>
              <w:rPr>
                <w:rFonts w:ascii="Marianne" w:hAnsi="Marianne"/>
                <w:sz w:val="18"/>
                <w:szCs w:val="18"/>
              </w:rPr>
            </w:pPr>
          </w:p>
        </w:tc>
        <w:tc>
          <w:tcPr>
            <w:tcW w:w="825" w:type="dxa"/>
            <w:gridSpan w:val="3"/>
            <w:tcBorders>
              <w:left w:val="single" w:sz="12" w:space="0" w:color="0000FF"/>
              <w:bottom w:val="single" w:sz="4" w:space="0" w:color="auto"/>
              <w:right w:val="single" w:sz="12" w:space="0" w:color="0000FF"/>
            </w:tcBorders>
            <w:shd w:val="clear" w:color="auto" w:fill="auto"/>
          </w:tcPr>
          <w:p w14:paraId="4396D267" w14:textId="77777777" w:rsidR="002C440B" w:rsidRPr="00AC7FD1" w:rsidRDefault="002C440B" w:rsidP="00C266B1">
            <w:pPr>
              <w:jc w:val="both"/>
              <w:rPr>
                <w:rFonts w:ascii="Marianne" w:hAnsi="Marianne"/>
                <w:sz w:val="14"/>
                <w:szCs w:val="14"/>
              </w:rPr>
            </w:pPr>
            <w:r w:rsidRPr="00AC7FD1">
              <w:rPr>
                <w:rFonts w:ascii="Marianne" w:hAnsi="Marianne"/>
                <w:sz w:val="14"/>
                <w:szCs w:val="14"/>
              </w:rPr>
              <w:t>Prénom</w:t>
            </w:r>
          </w:p>
        </w:tc>
        <w:tc>
          <w:tcPr>
            <w:tcW w:w="2104" w:type="dxa"/>
            <w:gridSpan w:val="5"/>
            <w:tcBorders>
              <w:top w:val="single" w:sz="12" w:space="0" w:color="0000FF"/>
              <w:left w:val="single" w:sz="12" w:space="0" w:color="0000FF"/>
              <w:bottom w:val="single" w:sz="12" w:space="0" w:color="0000FF"/>
              <w:right w:val="single" w:sz="12" w:space="0" w:color="0000FF"/>
            </w:tcBorders>
            <w:shd w:val="clear" w:color="auto" w:fill="E6E6E6"/>
          </w:tcPr>
          <w:p w14:paraId="0C12889F" w14:textId="77777777" w:rsidR="002C440B" w:rsidRPr="00AC7FD1" w:rsidRDefault="002C440B" w:rsidP="00C266B1">
            <w:pPr>
              <w:jc w:val="both"/>
              <w:rPr>
                <w:rFonts w:ascii="Marianne" w:hAnsi="Marianne"/>
                <w:sz w:val="18"/>
                <w:szCs w:val="18"/>
              </w:rPr>
            </w:pPr>
          </w:p>
        </w:tc>
        <w:tc>
          <w:tcPr>
            <w:tcW w:w="770" w:type="dxa"/>
            <w:gridSpan w:val="2"/>
            <w:tcBorders>
              <w:left w:val="single" w:sz="12" w:space="0" w:color="0000FF"/>
              <w:bottom w:val="single" w:sz="4" w:space="0" w:color="auto"/>
              <w:right w:val="single" w:sz="12" w:space="0" w:color="0000FF"/>
            </w:tcBorders>
            <w:shd w:val="clear" w:color="auto" w:fill="auto"/>
          </w:tcPr>
          <w:p w14:paraId="3E0FEF03" w14:textId="77777777" w:rsidR="002C440B" w:rsidRPr="00AC7FD1" w:rsidRDefault="002C440B" w:rsidP="00C266B1">
            <w:pPr>
              <w:jc w:val="both"/>
              <w:rPr>
                <w:rFonts w:ascii="Marianne" w:hAnsi="Marianne"/>
                <w:sz w:val="14"/>
                <w:szCs w:val="14"/>
              </w:rPr>
            </w:pPr>
            <w:r w:rsidRPr="00AC7FD1">
              <w:rPr>
                <w:rFonts w:ascii="Marianne" w:hAnsi="Marianne"/>
                <w:sz w:val="14"/>
                <w:szCs w:val="14"/>
              </w:rPr>
              <w:t>Qualité</w:t>
            </w:r>
          </w:p>
        </w:tc>
        <w:tc>
          <w:tcPr>
            <w:tcW w:w="2148" w:type="dxa"/>
            <w:gridSpan w:val="4"/>
            <w:tcBorders>
              <w:top w:val="single" w:sz="12" w:space="0" w:color="0000FF"/>
              <w:left w:val="single" w:sz="12" w:space="0" w:color="0000FF"/>
              <w:bottom w:val="single" w:sz="12" w:space="0" w:color="0000FF"/>
              <w:right w:val="single" w:sz="12" w:space="0" w:color="0000FF"/>
            </w:tcBorders>
            <w:shd w:val="clear" w:color="auto" w:fill="E6E6E6"/>
          </w:tcPr>
          <w:p w14:paraId="04512939" w14:textId="77777777" w:rsidR="002C440B" w:rsidRPr="00AC7FD1" w:rsidRDefault="002C440B" w:rsidP="00C266B1">
            <w:pPr>
              <w:jc w:val="both"/>
              <w:rPr>
                <w:rFonts w:ascii="Marianne" w:hAnsi="Marianne"/>
                <w:sz w:val="18"/>
                <w:szCs w:val="18"/>
              </w:rPr>
            </w:pPr>
          </w:p>
        </w:tc>
      </w:tr>
      <w:tr w:rsidR="002C440B" w:rsidRPr="00AC7FD1" w14:paraId="5ED5A464" w14:textId="77777777" w:rsidTr="00C266B1">
        <w:trPr>
          <w:trHeight w:val="44"/>
        </w:trPr>
        <w:tc>
          <w:tcPr>
            <w:tcW w:w="10988" w:type="dxa"/>
            <w:gridSpan w:val="30"/>
            <w:tcBorders>
              <w:left w:val="nil"/>
              <w:bottom w:val="single" w:sz="4" w:space="0" w:color="auto"/>
              <w:right w:val="nil"/>
            </w:tcBorders>
            <w:shd w:val="clear" w:color="auto" w:fill="auto"/>
          </w:tcPr>
          <w:p w14:paraId="00C69F30" w14:textId="77777777" w:rsidR="002C440B" w:rsidRPr="00AC7FD1" w:rsidRDefault="002C440B" w:rsidP="00C266B1">
            <w:pPr>
              <w:jc w:val="both"/>
              <w:rPr>
                <w:rFonts w:ascii="Marianne" w:hAnsi="Marianne"/>
                <w:sz w:val="18"/>
                <w:szCs w:val="18"/>
              </w:rPr>
            </w:pPr>
          </w:p>
        </w:tc>
      </w:tr>
      <w:tr w:rsidR="002C440B" w:rsidRPr="00AC7FD1" w14:paraId="601B65DA" w14:textId="77777777" w:rsidTr="00C266B1">
        <w:trPr>
          <w:trHeight w:val="44"/>
        </w:trPr>
        <w:tc>
          <w:tcPr>
            <w:tcW w:w="2827" w:type="dxa"/>
            <w:gridSpan w:val="8"/>
            <w:tcBorders>
              <w:left w:val="single" w:sz="4" w:space="0" w:color="auto"/>
              <w:right w:val="single" w:sz="4" w:space="0" w:color="auto"/>
            </w:tcBorders>
            <w:shd w:val="clear" w:color="auto" w:fill="auto"/>
          </w:tcPr>
          <w:p w14:paraId="451073C2" w14:textId="77777777" w:rsidR="002C440B" w:rsidRPr="00AC7FD1" w:rsidRDefault="002C440B" w:rsidP="00C266B1">
            <w:pPr>
              <w:jc w:val="both"/>
              <w:rPr>
                <w:rFonts w:ascii="Marianne" w:hAnsi="Marianne"/>
                <w:sz w:val="18"/>
                <w:szCs w:val="18"/>
              </w:rPr>
            </w:pPr>
            <w:r w:rsidRPr="00AC7FD1">
              <w:rPr>
                <w:rFonts w:ascii="Marianne" w:hAnsi="Marianne"/>
                <w:sz w:val="18"/>
                <w:szCs w:val="18"/>
              </w:rPr>
              <w:fldChar w:fldCharType="begin">
                <w:ffData>
                  <w:name w:val="CaseACocher5"/>
                  <w:enabled/>
                  <w:calcOnExit w:val="0"/>
                  <w:checkBox>
                    <w:sizeAuto/>
                    <w:default w:val="0"/>
                  </w:checkBox>
                </w:ffData>
              </w:fldChar>
            </w:r>
            <w:bookmarkStart w:id="19" w:name="CaseACocher5"/>
            <w:r w:rsidRPr="00AC7FD1">
              <w:rPr>
                <w:rFonts w:ascii="Marianne" w:hAnsi="Marianne"/>
                <w:sz w:val="18"/>
                <w:szCs w:val="18"/>
              </w:rPr>
              <w:instrText xml:space="preserve"> FORMCHECKBOX </w:instrText>
            </w:r>
            <w:r w:rsidR="00557F40">
              <w:rPr>
                <w:rFonts w:ascii="Marianne" w:hAnsi="Marianne"/>
                <w:sz w:val="18"/>
                <w:szCs w:val="18"/>
              </w:rPr>
            </w:r>
            <w:r w:rsidR="00557F40">
              <w:rPr>
                <w:rFonts w:ascii="Marianne" w:hAnsi="Marianne"/>
                <w:sz w:val="18"/>
                <w:szCs w:val="18"/>
              </w:rPr>
              <w:fldChar w:fldCharType="separate"/>
            </w:r>
            <w:r w:rsidRPr="00AC7FD1">
              <w:rPr>
                <w:rFonts w:ascii="Marianne" w:hAnsi="Marianne"/>
                <w:sz w:val="18"/>
                <w:szCs w:val="18"/>
              </w:rPr>
              <w:fldChar w:fldCharType="end"/>
            </w:r>
            <w:bookmarkEnd w:id="19"/>
            <w:r w:rsidRPr="00AC7FD1">
              <w:rPr>
                <w:rFonts w:ascii="Marianne" w:hAnsi="Marianne"/>
                <w:sz w:val="18"/>
                <w:szCs w:val="18"/>
              </w:rPr>
              <w:t xml:space="preserve"> </w:t>
            </w:r>
            <w:proofErr w:type="gramStart"/>
            <w:r w:rsidRPr="00AC7FD1">
              <w:rPr>
                <w:rFonts w:ascii="Marianne" w:hAnsi="Marianne"/>
                <w:sz w:val="18"/>
                <w:szCs w:val="18"/>
              </w:rPr>
              <w:t>candidat</w:t>
            </w:r>
            <w:proofErr w:type="gramEnd"/>
            <w:r w:rsidRPr="00AC7FD1">
              <w:rPr>
                <w:rFonts w:ascii="Marianne" w:hAnsi="Marianne"/>
                <w:sz w:val="18"/>
                <w:szCs w:val="18"/>
              </w:rPr>
              <w:t xml:space="preserve"> unique</w:t>
            </w:r>
          </w:p>
        </w:tc>
        <w:tc>
          <w:tcPr>
            <w:tcW w:w="8161" w:type="dxa"/>
            <w:gridSpan w:val="22"/>
            <w:tcBorders>
              <w:left w:val="single" w:sz="4" w:space="0" w:color="auto"/>
              <w:right w:val="single" w:sz="4" w:space="0" w:color="auto"/>
            </w:tcBorders>
            <w:shd w:val="clear" w:color="auto" w:fill="auto"/>
          </w:tcPr>
          <w:p w14:paraId="2335C035" w14:textId="77777777" w:rsidR="002C440B" w:rsidRPr="00AC7FD1" w:rsidRDefault="002C440B" w:rsidP="00C266B1">
            <w:pPr>
              <w:jc w:val="both"/>
              <w:rPr>
                <w:rFonts w:ascii="Marianne" w:hAnsi="Marianne"/>
                <w:sz w:val="18"/>
                <w:szCs w:val="18"/>
              </w:rPr>
            </w:pPr>
            <w:r w:rsidRPr="00AC7FD1">
              <w:rPr>
                <w:rFonts w:ascii="Marianne" w:hAnsi="Marianne"/>
                <w:sz w:val="18"/>
                <w:szCs w:val="18"/>
              </w:rPr>
              <w:fldChar w:fldCharType="begin">
                <w:ffData>
                  <w:name w:val="CaseACocher6"/>
                  <w:enabled/>
                  <w:calcOnExit w:val="0"/>
                  <w:checkBox>
                    <w:sizeAuto/>
                    <w:default w:val="0"/>
                  </w:checkBox>
                </w:ffData>
              </w:fldChar>
            </w:r>
            <w:bookmarkStart w:id="20" w:name="CaseACocher6"/>
            <w:r w:rsidRPr="00AC7FD1">
              <w:rPr>
                <w:rFonts w:ascii="Marianne" w:hAnsi="Marianne"/>
                <w:sz w:val="18"/>
                <w:szCs w:val="18"/>
              </w:rPr>
              <w:instrText xml:space="preserve"> FORMCHECKBOX </w:instrText>
            </w:r>
            <w:r w:rsidR="00557F40">
              <w:rPr>
                <w:rFonts w:ascii="Marianne" w:hAnsi="Marianne"/>
                <w:sz w:val="18"/>
                <w:szCs w:val="18"/>
              </w:rPr>
            </w:r>
            <w:r w:rsidR="00557F40">
              <w:rPr>
                <w:rFonts w:ascii="Marianne" w:hAnsi="Marianne"/>
                <w:sz w:val="18"/>
                <w:szCs w:val="18"/>
              </w:rPr>
              <w:fldChar w:fldCharType="separate"/>
            </w:r>
            <w:r w:rsidRPr="00AC7FD1">
              <w:rPr>
                <w:rFonts w:ascii="Marianne" w:hAnsi="Marianne"/>
                <w:sz w:val="18"/>
                <w:szCs w:val="18"/>
              </w:rPr>
              <w:fldChar w:fldCharType="end"/>
            </w:r>
            <w:bookmarkEnd w:id="20"/>
            <w:r w:rsidRPr="00AC7FD1">
              <w:rPr>
                <w:rFonts w:ascii="Marianne" w:hAnsi="Marianne"/>
                <w:sz w:val="18"/>
                <w:szCs w:val="18"/>
              </w:rPr>
              <w:t xml:space="preserve"> 1</w:t>
            </w:r>
            <w:r w:rsidRPr="00AC7FD1">
              <w:rPr>
                <w:rFonts w:ascii="Marianne" w:hAnsi="Marianne"/>
                <w:sz w:val="18"/>
                <w:szCs w:val="18"/>
                <w:vertAlign w:val="superscript"/>
              </w:rPr>
              <w:t>er</w:t>
            </w:r>
            <w:r w:rsidRPr="00AC7FD1">
              <w:rPr>
                <w:rFonts w:ascii="Marianne" w:hAnsi="Marianne"/>
                <w:sz w:val="18"/>
                <w:szCs w:val="18"/>
              </w:rPr>
              <w:t xml:space="preserve"> cocontractant mandataire (</w:t>
            </w:r>
            <w:r w:rsidRPr="00AC7FD1">
              <w:rPr>
                <w:rFonts w:ascii="Marianne" w:hAnsi="Marianne"/>
                <w:sz w:val="16"/>
                <w:szCs w:val="16"/>
              </w:rPr>
              <w:t>en cas de groupement, compléter l’annexe n°1 «</w:t>
            </w:r>
            <w:r w:rsidRPr="00AC7FD1">
              <w:rPr>
                <w:rFonts w:ascii="Cambria" w:hAnsi="Cambria" w:cs="Cambria"/>
                <w:sz w:val="16"/>
                <w:szCs w:val="16"/>
              </w:rPr>
              <w:t> </w:t>
            </w:r>
            <w:r w:rsidRPr="00AC7FD1">
              <w:rPr>
                <w:rFonts w:ascii="Marianne" w:hAnsi="Marianne" w:cs="Marianne"/>
                <w:sz w:val="16"/>
                <w:szCs w:val="16"/>
              </w:rPr>
              <w:t>–</w:t>
            </w:r>
            <w:r w:rsidRPr="00AC7FD1">
              <w:rPr>
                <w:rFonts w:ascii="Marianne" w:hAnsi="Marianne"/>
                <w:sz w:val="16"/>
                <w:szCs w:val="16"/>
              </w:rPr>
              <w:t xml:space="preserve"> D</w:t>
            </w:r>
            <w:r w:rsidRPr="00AC7FD1">
              <w:rPr>
                <w:rFonts w:ascii="Marianne" w:hAnsi="Marianne" w:cs="Marianne"/>
                <w:sz w:val="16"/>
                <w:szCs w:val="16"/>
              </w:rPr>
              <w:t>é</w:t>
            </w:r>
            <w:r w:rsidRPr="00AC7FD1">
              <w:rPr>
                <w:rFonts w:ascii="Marianne" w:hAnsi="Marianne"/>
                <w:sz w:val="16"/>
                <w:szCs w:val="16"/>
              </w:rPr>
              <w:t>signation des membres du groupement</w:t>
            </w:r>
            <w:r w:rsidRPr="00AC7FD1">
              <w:rPr>
                <w:rFonts w:ascii="Cambria" w:hAnsi="Cambria" w:cs="Cambria"/>
                <w:sz w:val="16"/>
                <w:szCs w:val="16"/>
              </w:rPr>
              <w:t> </w:t>
            </w:r>
            <w:r w:rsidRPr="00AC7FD1">
              <w:rPr>
                <w:rFonts w:ascii="Marianne" w:hAnsi="Marianne" w:cs="Marianne"/>
                <w:sz w:val="16"/>
                <w:szCs w:val="16"/>
              </w:rPr>
              <w:t>»</w:t>
            </w:r>
            <w:r w:rsidRPr="00AC7FD1">
              <w:rPr>
                <w:rFonts w:ascii="Marianne" w:hAnsi="Marianne"/>
                <w:sz w:val="16"/>
                <w:szCs w:val="16"/>
              </w:rPr>
              <w:t>)</w:t>
            </w:r>
          </w:p>
        </w:tc>
      </w:tr>
      <w:tr w:rsidR="002C440B" w:rsidRPr="00AC7FD1" w14:paraId="4959E70F" w14:textId="77777777" w:rsidTr="00C266B1">
        <w:trPr>
          <w:trHeight w:val="44"/>
        </w:trPr>
        <w:tc>
          <w:tcPr>
            <w:tcW w:w="10988" w:type="dxa"/>
            <w:gridSpan w:val="30"/>
            <w:tcBorders>
              <w:left w:val="single" w:sz="4" w:space="0" w:color="auto"/>
              <w:right w:val="single" w:sz="4" w:space="0" w:color="auto"/>
            </w:tcBorders>
            <w:shd w:val="clear" w:color="auto" w:fill="auto"/>
          </w:tcPr>
          <w:p w14:paraId="161F49AB" w14:textId="77777777" w:rsidR="002C440B" w:rsidRPr="00AC7FD1" w:rsidRDefault="002C440B" w:rsidP="00C266B1">
            <w:pPr>
              <w:jc w:val="both"/>
              <w:rPr>
                <w:rFonts w:ascii="Marianne" w:hAnsi="Marianne"/>
                <w:sz w:val="18"/>
                <w:szCs w:val="18"/>
              </w:rPr>
            </w:pPr>
          </w:p>
        </w:tc>
      </w:tr>
      <w:tr w:rsidR="002C440B" w:rsidRPr="00AC7FD1" w14:paraId="7C8566E6" w14:textId="77777777" w:rsidTr="00C266B1">
        <w:trPr>
          <w:trHeight w:val="44"/>
        </w:trPr>
        <w:tc>
          <w:tcPr>
            <w:tcW w:w="10988" w:type="dxa"/>
            <w:gridSpan w:val="30"/>
            <w:tcBorders>
              <w:left w:val="single" w:sz="4" w:space="0" w:color="auto"/>
              <w:right w:val="single" w:sz="4" w:space="0" w:color="auto"/>
            </w:tcBorders>
            <w:shd w:val="clear" w:color="auto" w:fill="auto"/>
          </w:tcPr>
          <w:p w14:paraId="1901FE4C" w14:textId="77777777" w:rsidR="002C440B" w:rsidRPr="00AC7FD1" w:rsidRDefault="002C440B" w:rsidP="00C266B1">
            <w:pPr>
              <w:jc w:val="both"/>
              <w:rPr>
                <w:rFonts w:ascii="Marianne" w:hAnsi="Marianne"/>
                <w:sz w:val="18"/>
                <w:szCs w:val="18"/>
              </w:rPr>
            </w:pPr>
            <w:r w:rsidRPr="00AC7FD1">
              <w:rPr>
                <w:rFonts w:ascii="Marianne" w:hAnsi="Marianne"/>
                <w:sz w:val="18"/>
                <w:szCs w:val="18"/>
              </w:rPr>
              <w:fldChar w:fldCharType="begin">
                <w:ffData>
                  <w:name w:val="CaseACocher3"/>
                  <w:enabled/>
                  <w:calcOnExit w:val="0"/>
                  <w:checkBox>
                    <w:sizeAuto/>
                    <w:default w:val="0"/>
                  </w:checkBox>
                </w:ffData>
              </w:fldChar>
            </w:r>
            <w:bookmarkStart w:id="21" w:name="CaseACocher3"/>
            <w:r w:rsidRPr="00AC7FD1">
              <w:rPr>
                <w:rFonts w:ascii="Marianne" w:hAnsi="Marianne"/>
                <w:sz w:val="18"/>
                <w:szCs w:val="18"/>
              </w:rPr>
              <w:instrText xml:space="preserve"> FORMCHECKBOX </w:instrText>
            </w:r>
            <w:r w:rsidR="00557F40">
              <w:rPr>
                <w:rFonts w:ascii="Marianne" w:hAnsi="Marianne"/>
                <w:sz w:val="18"/>
                <w:szCs w:val="18"/>
              </w:rPr>
            </w:r>
            <w:r w:rsidR="00557F40">
              <w:rPr>
                <w:rFonts w:ascii="Marianne" w:hAnsi="Marianne"/>
                <w:sz w:val="18"/>
                <w:szCs w:val="18"/>
              </w:rPr>
              <w:fldChar w:fldCharType="separate"/>
            </w:r>
            <w:r w:rsidRPr="00AC7FD1">
              <w:rPr>
                <w:rFonts w:ascii="Marianne" w:hAnsi="Marianne"/>
                <w:sz w:val="18"/>
                <w:szCs w:val="18"/>
              </w:rPr>
              <w:fldChar w:fldCharType="end"/>
            </w:r>
            <w:bookmarkEnd w:id="21"/>
            <w:r w:rsidRPr="00AC7FD1">
              <w:rPr>
                <w:rFonts w:ascii="Marianne" w:hAnsi="Marianne"/>
                <w:sz w:val="18"/>
                <w:szCs w:val="18"/>
              </w:rPr>
              <w:t xml:space="preserve"> Agissant pour mon propre compte</w:t>
            </w:r>
          </w:p>
        </w:tc>
      </w:tr>
      <w:tr w:rsidR="002C440B" w:rsidRPr="00AC7FD1" w14:paraId="66B32776" w14:textId="77777777" w:rsidTr="00C266B1">
        <w:tc>
          <w:tcPr>
            <w:tcW w:w="3594" w:type="dxa"/>
            <w:gridSpan w:val="11"/>
            <w:tcBorders>
              <w:right w:val="single" w:sz="12" w:space="0" w:color="0000FF"/>
            </w:tcBorders>
            <w:shd w:val="clear" w:color="auto" w:fill="auto"/>
          </w:tcPr>
          <w:p w14:paraId="24C975B9" w14:textId="77777777" w:rsidR="002C440B" w:rsidRPr="00AC7FD1" w:rsidRDefault="002C440B" w:rsidP="00C266B1">
            <w:pPr>
              <w:jc w:val="both"/>
              <w:rPr>
                <w:rFonts w:ascii="Marianne" w:hAnsi="Marianne"/>
                <w:sz w:val="18"/>
                <w:szCs w:val="18"/>
              </w:rPr>
            </w:pPr>
            <w:r w:rsidRPr="00AC7FD1">
              <w:rPr>
                <w:rFonts w:ascii="Marianne" w:hAnsi="Marianne"/>
                <w:sz w:val="18"/>
                <w:szCs w:val="18"/>
              </w:rPr>
              <w:fldChar w:fldCharType="begin">
                <w:ffData>
                  <w:name w:val="CaseACocher4"/>
                  <w:enabled/>
                  <w:calcOnExit w:val="0"/>
                  <w:checkBox>
                    <w:sizeAuto/>
                    <w:default w:val="0"/>
                  </w:checkBox>
                </w:ffData>
              </w:fldChar>
            </w:r>
            <w:bookmarkStart w:id="22" w:name="CaseACocher4"/>
            <w:r w:rsidRPr="00AC7FD1">
              <w:rPr>
                <w:rFonts w:ascii="Marianne" w:hAnsi="Marianne"/>
                <w:sz w:val="18"/>
                <w:szCs w:val="18"/>
              </w:rPr>
              <w:instrText xml:space="preserve"> FORMCHECKBOX </w:instrText>
            </w:r>
            <w:r w:rsidR="00557F40">
              <w:rPr>
                <w:rFonts w:ascii="Marianne" w:hAnsi="Marianne"/>
                <w:sz w:val="18"/>
                <w:szCs w:val="18"/>
              </w:rPr>
            </w:r>
            <w:r w:rsidR="00557F40">
              <w:rPr>
                <w:rFonts w:ascii="Marianne" w:hAnsi="Marianne"/>
                <w:sz w:val="18"/>
                <w:szCs w:val="18"/>
              </w:rPr>
              <w:fldChar w:fldCharType="separate"/>
            </w:r>
            <w:r w:rsidRPr="00AC7FD1">
              <w:rPr>
                <w:rFonts w:ascii="Marianne" w:hAnsi="Marianne"/>
                <w:sz w:val="18"/>
                <w:szCs w:val="18"/>
              </w:rPr>
              <w:fldChar w:fldCharType="end"/>
            </w:r>
            <w:bookmarkEnd w:id="22"/>
            <w:r w:rsidRPr="00AC7FD1">
              <w:rPr>
                <w:rFonts w:ascii="Marianne" w:hAnsi="Marianne"/>
                <w:sz w:val="18"/>
                <w:szCs w:val="18"/>
              </w:rPr>
              <w:t xml:space="preserve"> Au nom et pour le compte de la société</w:t>
            </w:r>
            <w:r w:rsidRPr="00AC7FD1">
              <w:rPr>
                <w:rStyle w:val="Appelnotedebasdep"/>
                <w:rFonts w:ascii="Marianne" w:hAnsi="Marianne"/>
                <w:sz w:val="18"/>
                <w:szCs w:val="18"/>
              </w:rPr>
              <w:footnoteReference w:id="1"/>
            </w:r>
          </w:p>
        </w:tc>
        <w:tc>
          <w:tcPr>
            <w:tcW w:w="7394" w:type="dxa"/>
            <w:gridSpan w:val="19"/>
            <w:tcBorders>
              <w:top w:val="single" w:sz="12" w:space="0" w:color="0000FF"/>
              <w:left w:val="single" w:sz="12" w:space="0" w:color="0000FF"/>
              <w:bottom w:val="single" w:sz="12" w:space="0" w:color="0000FF"/>
              <w:right w:val="single" w:sz="12" w:space="0" w:color="0000FF"/>
            </w:tcBorders>
            <w:shd w:val="clear" w:color="auto" w:fill="E6E6E6"/>
          </w:tcPr>
          <w:p w14:paraId="5FB610E6" w14:textId="77777777" w:rsidR="002C440B" w:rsidRPr="00AC7FD1" w:rsidRDefault="002C440B" w:rsidP="00C266B1">
            <w:pPr>
              <w:jc w:val="both"/>
              <w:rPr>
                <w:rFonts w:ascii="Marianne" w:hAnsi="Marianne"/>
                <w:sz w:val="18"/>
                <w:szCs w:val="18"/>
              </w:rPr>
            </w:pPr>
          </w:p>
        </w:tc>
      </w:tr>
      <w:tr w:rsidR="002C440B" w:rsidRPr="00AC7FD1" w14:paraId="04D0CCA3" w14:textId="77777777" w:rsidTr="00C266B1">
        <w:tc>
          <w:tcPr>
            <w:tcW w:w="3594" w:type="dxa"/>
            <w:gridSpan w:val="11"/>
            <w:tcBorders>
              <w:right w:val="single" w:sz="12" w:space="0" w:color="0000FF"/>
            </w:tcBorders>
            <w:shd w:val="clear" w:color="auto" w:fill="auto"/>
          </w:tcPr>
          <w:p w14:paraId="01FDC6E4" w14:textId="77777777" w:rsidR="002C440B" w:rsidRPr="00AC7FD1" w:rsidRDefault="002C440B" w:rsidP="00C266B1">
            <w:pPr>
              <w:jc w:val="both"/>
              <w:rPr>
                <w:rFonts w:ascii="Marianne" w:hAnsi="Marianne"/>
                <w:sz w:val="18"/>
                <w:szCs w:val="18"/>
              </w:rPr>
            </w:pPr>
            <w:r w:rsidRPr="00AC7FD1">
              <w:rPr>
                <w:rFonts w:ascii="Marianne" w:hAnsi="Marianne"/>
                <w:sz w:val="18"/>
                <w:szCs w:val="18"/>
              </w:rPr>
              <w:t>Ayant son siège social à</w:t>
            </w:r>
          </w:p>
          <w:p w14:paraId="7FC3D751" w14:textId="77777777" w:rsidR="002C440B" w:rsidRPr="00AC7FD1" w:rsidRDefault="002C440B" w:rsidP="00C266B1">
            <w:pPr>
              <w:jc w:val="both"/>
              <w:rPr>
                <w:rFonts w:ascii="Marianne" w:hAnsi="Marianne"/>
                <w:sz w:val="18"/>
                <w:szCs w:val="18"/>
              </w:rPr>
            </w:pPr>
            <w:r w:rsidRPr="00AC7FD1">
              <w:rPr>
                <w:rFonts w:ascii="Marianne" w:hAnsi="Marianne"/>
                <w:sz w:val="18"/>
                <w:szCs w:val="18"/>
              </w:rPr>
              <w:t>(</w:t>
            </w:r>
            <w:proofErr w:type="gramStart"/>
            <w:r w:rsidRPr="00AC7FD1">
              <w:rPr>
                <w:rFonts w:ascii="Marianne" w:hAnsi="Marianne"/>
                <w:sz w:val="18"/>
                <w:szCs w:val="18"/>
              </w:rPr>
              <w:t>ou</w:t>
            </w:r>
            <w:proofErr w:type="gramEnd"/>
            <w:r w:rsidRPr="00AC7FD1">
              <w:rPr>
                <w:rFonts w:ascii="Marianne" w:hAnsi="Marianne"/>
                <w:sz w:val="18"/>
                <w:szCs w:val="18"/>
              </w:rPr>
              <w:t xml:space="preserve"> demeurant à)</w:t>
            </w:r>
          </w:p>
        </w:tc>
        <w:tc>
          <w:tcPr>
            <w:tcW w:w="7394" w:type="dxa"/>
            <w:gridSpan w:val="19"/>
            <w:tcBorders>
              <w:top w:val="single" w:sz="12" w:space="0" w:color="0000FF"/>
              <w:left w:val="single" w:sz="12" w:space="0" w:color="0000FF"/>
              <w:bottom w:val="single" w:sz="12" w:space="0" w:color="0000FF"/>
              <w:right w:val="single" w:sz="12" w:space="0" w:color="0000FF"/>
            </w:tcBorders>
            <w:shd w:val="clear" w:color="auto" w:fill="E6E6E6"/>
          </w:tcPr>
          <w:p w14:paraId="17282B01" w14:textId="77777777" w:rsidR="002C440B" w:rsidRPr="00AC7FD1" w:rsidRDefault="002C440B" w:rsidP="00C266B1">
            <w:pPr>
              <w:jc w:val="both"/>
              <w:rPr>
                <w:rFonts w:ascii="Marianne" w:hAnsi="Marianne"/>
                <w:sz w:val="18"/>
                <w:szCs w:val="18"/>
              </w:rPr>
            </w:pPr>
          </w:p>
          <w:p w14:paraId="7B06710B" w14:textId="77777777" w:rsidR="002C440B" w:rsidRPr="00AC7FD1" w:rsidRDefault="002C440B" w:rsidP="00C266B1">
            <w:pPr>
              <w:jc w:val="both"/>
              <w:rPr>
                <w:rFonts w:ascii="Marianne" w:hAnsi="Marianne"/>
                <w:sz w:val="18"/>
                <w:szCs w:val="18"/>
              </w:rPr>
            </w:pPr>
          </w:p>
          <w:p w14:paraId="412BAF3A" w14:textId="77777777" w:rsidR="002C440B" w:rsidRPr="00AC7FD1" w:rsidRDefault="002C440B" w:rsidP="00C266B1">
            <w:pPr>
              <w:jc w:val="both"/>
              <w:rPr>
                <w:rFonts w:ascii="Marianne" w:hAnsi="Marianne"/>
                <w:sz w:val="18"/>
                <w:szCs w:val="18"/>
              </w:rPr>
            </w:pPr>
          </w:p>
          <w:p w14:paraId="43EE2434" w14:textId="77777777" w:rsidR="002C440B" w:rsidRPr="00AC7FD1" w:rsidRDefault="002C440B" w:rsidP="00C266B1">
            <w:pPr>
              <w:jc w:val="both"/>
              <w:rPr>
                <w:rFonts w:ascii="Marianne" w:hAnsi="Marianne"/>
                <w:sz w:val="18"/>
                <w:szCs w:val="18"/>
              </w:rPr>
            </w:pPr>
          </w:p>
          <w:p w14:paraId="21EFBA75" w14:textId="77777777" w:rsidR="002C440B" w:rsidRPr="00AC7FD1" w:rsidRDefault="002C440B" w:rsidP="00C266B1">
            <w:pPr>
              <w:jc w:val="both"/>
              <w:rPr>
                <w:rFonts w:ascii="Marianne" w:hAnsi="Marianne"/>
                <w:sz w:val="18"/>
                <w:szCs w:val="18"/>
              </w:rPr>
            </w:pPr>
          </w:p>
        </w:tc>
      </w:tr>
      <w:tr w:rsidR="002C440B" w:rsidRPr="00AC7FD1" w14:paraId="6DE2EEEB" w14:textId="77777777" w:rsidTr="00C266B1">
        <w:tc>
          <w:tcPr>
            <w:tcW w:w="1648" w:type="dxa"/>
            <w:gridSpan w:val="2"/>
            <w:tcBorders>
              <w:right w:val="single" w:sz="12" w:space="0" w:color="0000FF"/>
            </w:tcBorders>
            <w:shd w:val="clear" w:color="auto" w:fill="auto"/>
          </w:tcPr>
          <w:p w14:paraId="59472A2F" w14:textId="77777777" w:rsidR="002C440B" w:rsidRPr="00AC7FD1" w:rsidRDefault="002C440B" w:rsidP="00C266B1">
            <w:pPr>
              <w:jc w:val="both"/>
              <w:rPr>
                <w:rFonts w:ascii="Marianne" w:hAnsi="Marianne"/>
                <w:sz w:val="28"/>
                <w:szCs w:val="28"/>
              </w:rPr>
            </w:pPr>
            <w:r>
              <w:rPr>
                <w:rFonts w:ascii="Marianne" w:eastAsia="Wingdings" w:hAnsi="Marianne" w:cs="Wingdings"/>
                <w:sz w:val="28"/>
                <w:szCs w:val="28"/>
              </w:rPr>
              <w:t>Tél</w:t>
            </w:r>
          </w:p>
        </w:tc>
        <w:tc>
          <w:tcPr>
            <w:tcW w:w="865" w:type="dxa"/>
            <w:gridSpan w:val="4"/>
            <w:tcBorders>
              <w:top w:val="single" w:sz="12" w:space="0" w:color="0000FF"/>
              <w:left w:val="single" w:sz="12" w:space="0" w:color="0000FF"/>
              <w:bottom w:val="single" w:sz="12" w:space="0" w:color="0000FF"/>
              <w:right w:val="single" w:sz="12" w:space="0" w:color="0000FF"/>
            </w:tcBorders>
            <w:shd w:val="clear" w:color="auto" w:fill="E6E6E6"/>
          </w:tcPr>
          <w:p w14:paraId="1A2A23EB" w14:textId="77777777" w:rsidR="002C440B" w:rsidRPr="00AC7FD1" w:rsidRDefault="002C440B" w:rsidP="00C266B1">
            <w:pPr>
              <w:jc w:val="both"/>
              <w:rPr>
                <w:rFonts w:ascii="Marianne" w:hAnsi="Marianne"/>
                <w:sz w:val="18"/>
                <w:szCs w:val="18"/>
              </w:rPr>
            </w:pPr>
          </w:p>
        </w:tc>
        <w:tc>
          <w:tcPr>
            <w:tcW w:w="835" w:type="dxa"/>
            <w:gridSpan w:val="4"/>
            <w:tcBorders>
              <w:top w:val="single" w:sz="12" w:space="0" w:color="0000FF"/>
              <w:left w:val="single" w:sz="12" w:space="0" w:color="0000FF"/>
              <w:bottom w:val="single" w:sz="12" w:space="0" w:color="0000FF"/>
              <w:right w:val="single" w:sz="12" w:space="0" w:color="0000FF"/>
            </w:tcBorders>
            <w:shd w:val="clear" w:color="auto" w:fill="E6E6E6"/>
          </w:tcPr>
          <w:p w14:paraId="5DB0B5DA" w14:textId="77777777" w:rsidR="002C440B" w:rsidRPr="00AC7FD1" w:rsidRDefault="002C440B" w:rsidP="00C266B1">
            <w:pPr>
              <w:jc w:val="both"/>
              <w:rPr>
                <w:rFonts w:ascii="Marianne" w:hAnsi="Marianne"/>
                <w:sz w:val="18"/>
                <w:szCs w:val="18"/>
              </w:rPr>
            </w:pPr>
          </w:p>
        </w:tc>
        <w:tc>
          <w:tcPr>
            <w:tcW w:w="847" w:type="dxa"/>
            <w:gridSpan w:val="3"/>
            <w:tcBorders>
              <w:top w:val="single" w:sz="12" w:space="0" w:color="0000FF"/>
              <w:left w:val="single" w:sz="12" w:space="0" w:color="0000FF"/>
              <w:bottom w:val="single" w:sz="12" w:space="0" w:color="0000FF"/>
              <w:right w:val="single" w:sz="12" w:space="0" w:color="0000FF"/>
            </w:tcBorders>
            <w:shd w:val="clear" w:color="auto" w:fill="E6E6E6"/>
          </w:tcPr>
          <w:p w14:paraId="5F3D50F9" w14:textId="77777777" w:rsidR="002C440B" w:rsidRPr="00AC7FD1" w:rsidRDefault="002C440B" w:rsidP="00C266B1">
            <w:pPr>
              <w:jc w:val="both"/>
              <w:rPr>
                <w:rFonts w:ascii="Marianne" w:hAnsi="Marianne"/>
                <w:sz w:val="18"/>
                <w:szCs w:val="18"/>
              </w:rPr>
            </w:pPr>
          </w:p>
        </w:tc>
        <w:tc>
          <w:tcPr>
            <w:tcW w:w="830" w:type="dxa"/>
            <w:gridSpan w:val="2"/>
            <w:tcBorders>
              <w:top w:val="single" w:sz="12" w:space="0" w:color="0000FF"/>
              <w:left w:val="single" w:sz="12" w:space="0" w:color="0000FF"/>
              <w:bottom w:val="single" w:sz="12" w:space="0" w:color="0000FF"/>
              <w:right w:val="single" w:sz="12" w:space="0" w:color="0000FF"/>
            </w:tcBorders>
            <w:shd w:val="clear" w:color="auto" w:fill="E6E6E6"/>
          </w:tcPr>
          <w:p w14:paraId="4E58460F" w14:textId="77777777" w:rsidR="002C440B" w:rsidRPr="00AC7FD1" w:rsidRDefault="002C440B" w:rsidP="00C266B1">
            <w:pPr>
              <w:jc w:val="both"/>
              <w:rPr>
                <w:rFonts w:ascii="Marianne" w:hAnsi="Marianne"/>
                <w:sz w:val="18"/>
                <w:szCs w:val="18"/>
              </w:rPr>
            </w:pPr>
          </w:p>
        </w:tc>
        <w:tc>
          <w:tcPr>
            <w:tcW w:w="884" w:type="dxa"/>
            <w:gridSpan w:val="3"/>
            <w:tcBorders>
              <w:top w:val="single" w:sz="12" w:space="0" w:color="0000FF"/>
              <w:left w:val="single" w:sz="12" w:space="0" w:color="0000FF"/>
              <w:bottom w:val="single" w:sz="12" w:space="0" w:color="0000FF"/>
              <w:right w:val="single" w:sz="12" w:space="0" w:color="0000FF"/>
            </w:tcBorders>
            <w:shd w:val="clear" w:color="auto" w:fill="E6E6E6"/>
          </w:tcPr>
          <w:p w14:paraId="2B8492FB" w14:textId="77777777" w:rsidR="002C440B" w:rsidRPr="00AC7FD1" w:rsidRDefault="002C440B" w:rsidP="00C266B1">
            <w:pPr>
              <w:jc w:val="both"/>
              <w:rPr>
                <w:rFonts w:ascii="Marianne" w:hAnsi="Marianne"/>
                <w:sz w:val="18"/>
                <w:szCs w:val="18"/>
              </w:rPr>
            </w:pPr>
          </w:p>
        </w:tc>
        <w:tc>
          <w:tcPr>
            <w:tcW w:w="5079" w:type="dxa"/>
            <w:gridSpan w:val="12"/>
            <w:tcBorders>
              <w:left w:val="single" w:sz="12" w:space="0" w:color="0000FF"/>
              <w:right w:val="single" w:sz="12" w:space="0" w:color="0000FF"/>
            </w:tcBorders>
            <w:shd w:val="clear" w:color="auto" w:fill="auto"/>
          </w:tcPr>
          <w:p w14:paraId="18075F62" w14:textId="77777777" w:rsidR="002C440B" w:rsidRPr="00AC7FD1" w:rsidRDefault="002C440B" w:rsidP="00C266B1">
            <w:pPr>
              <w:jc w:val="both"/>
              <w:rPr>
                <w:rFonts w:ascii="Marianne" w:hAnsi="Marianne"/>
                <w:sz w:val="18"/>
                <w:szCs w:val="18"/>
              </w:rPr>
            </w:pPr>
          </w:p>
        </w:tc>
      </w:tr>
      <w:tr w:rsidR="002C440B" w:rsidRPr="00AC7FD1" w14:paraId="0E1C937D" w14:textId="77777777" w:rsidTr="00C266B1">
        <w:tc>
          <w:tcPr>
            <w:tcW w:w="1412" w:type="dxa"/>
            <w:tcBorders>
              <w:right w:val="single" w:sz="12" w:space="0" w:color="0000FF"/>
            </w:tcBorders>
            <w:shd w:val="clear" w:color="auto" w:fill="auto"/>
          </w:tcPr>
          <w:p w14:paraId="35F48FAE" w14:textId="77777777" w:rsidR="002C440B" w:rsidRPr="00AC7FD1" w:rsidRDefault="002C440B" w:rsidP="00C266B1">
            <w:pPr>
              <w:jc w:val="both"/>
              <w:rPr>
                <w:rFonts w:ascii="Marianne" w:hAnsi="Marianne"/>
                <w:sz w:val="28"/>
                <w:szCs w:val="28"/>
              </w:rPr>
            </w:pPr>
            <w:r>
              <w:rPr>
                <w:rFonts w:ascii="Marianne" w:eastAsia="Wingdings" w:hAnsi="Marianne" w:cs="Wingdings"/>
                <w:sz w:val="28"/>
                <w:szCs w:val="28"/>
              </w:rPr>
              <w:t>Courriel</w:t>
            </w:r>
            <w:r w:rsidRPr="00AC7FD1">
              <w:rPr>
                <w:rStyle w:val="Appelnotedebasdep"/>
                <w:rFonts w:ascii="Marianne" w:hAnsi="Marianne"/>
                <w:sz w:val="28"/>
                <w:szCs w:val="28"/>
              </w:rPr>
              <w:footnoteReference w:id="2"/>
            </w:r>
          </w:p>
        </w:tc>
        <w:tc>
          <w:tcPr>
            <w:tcW w:w="4497" w:type="dxa"/>
            <w:gridSpan w:val="17"/>
            <w:tcBorders>
              <w:top w:val="single" w:sz="12" w:space="0" w:color="0000FF"/>
              <w:left w:val="single" w:sz="12" w:space="0" w:color="0000FF"/>
              <w:bottom w:val="single" w:sz="12" w:space="0" w:color="0000FF"/>
              <w:right w:val="single" w:sz="12" w:space="0" w:color="0000FF"/>
            </w:tcBorders>
            <w:shd w:val="clear" w:color="auto" w:fill="E6E6E6"/>
          </w:tcPr>
          <w:p w14:paraId="0238C5AE" w14:textId="77777777" w:rsidR="002C440B" w:rsidRPr="00AC7FD1" w:rsidRDefault="002C440B" w:rsidP="00C266B1">
            <w:pPr>
              <w:jc w:val="both"/>
              <w:rPr>
                <w:rFonts w:ascii="Marianne" w:hAnsi="Marianne"/>
                <w:sz w:val="18"/>
                <w:szCs w:val="18"/>
              </w:rPr>
            </w:pPr>
          </w:p>
        </w:tc>
        <w:tc>
          <w:tcPr>
            <w:tcW w:w="858" w:type="dxa"/>
            <w:gridSpan w:val="3"/>
            <w:tcBorders>
              <w:left w:val="single" w:sz="12" w:space="0" w:color="0000FF"/>
              <w:right w:val="single" w:sz="12" w:space="0" w:color="0000FF"/>
            </w:tcBorders>
            <w:shd w:val="clear" w:color="auto" w:fill="auto"/>
          </w:tcPr>
          <w:p w14:paraId="570451EB" w14:textId="77777777" w:rsidR="002C440B" w:rsidRPr="00AC7FD1" w:rsidRDefault="002C440B" w:rsidP="00C266B1">
            <w:pPr>
              <w:jc w:val="both"/>
              <w:rPr>
                <w:rFonts w:ascii="Marianne" w:hAnsi="Marianne"/>
                <w:sz w:val="28"/>
                <w:szCs w:val="28"/>
              </w:rPr>
            </w:pPr>
            <w:r w:rsidRPr="00AC7FD1">
              <w:rPr>
                <w:rFonts w:ascii="Marianne" w:hAnsi="Marianne"/>
                <w:sz w:val="28"/>
                <w:szCs w:val="28"/>
              </w:rPr>
              <w:t>@</w:t>
            </w:r>
          </w:p>
        </w:tc>
        <w:tc>
          <w:tcPr>
            <w:tcW w:w="4221" w:type="dxa"/>
            <w:gridSpan w:val="9"/>
            <w:tcBorders>
              <w:top w:val="single" w:sz="12" w:space="0" w:color="0000FF"/>
              <w:left w:val="single" w:sz="12" w:space="0" w:color="0000FF"/>
              <w:bottom w:val="single" w:sz="12" w:space="0" w:color="0000FF"/>
              <w:right w:val="single" w:sz="12" w:space="0" w:color="0000FF"/>
            </w:tcBorders>
            <w:shd w:val="clear" w:color="auto" w:fill="E6E6E6"/>
          </w:tcPr>
          <w:p w14:paraId="5BC77692" w14:textId="77777777" w:rsidR="002C440B" w:rsidRPr="00AC7FD1" w:rsidRDefault="002C440B" w:rsidP="00C266B1">
            <w:pPr>
              <w:jc w:val="both"/>
              <w:rPr>
                <w:rFonts w:ascii="Marianne" w:hAnsi="Marianne"/>
                <w:sz w:val="18"/>
                <w:szCs w:val="18"/>
              </w:rPr>
            </w:pPr>
          </w:p>
        </w:tc>
      </w:tr>
      <w:tr w:rsidR="002C440B" w:rsidRPr="00AC7FD1" w14:paraId="7837EA67" w14:textId="77777777" w:rsidTr="00C266B1">
        <w:tc>
          <w:tcPr>
            <w:tcW w:w="10988" w:type="dxa"/>
            <w:gridSpan w:val="30"/>
            <w:tcBorders>
              <w:right w:val="single" w:sz="12" w:space="0" w:color="0000FF"/>
            </w:tcBorders>
            <w:shd w:val="clear" w:color="auto" w:fill="auto"/>
          </w:tcPr>
          <w:p w14:paraId="7952CAB8" w14:textId="77777777" w:rsidR="002C440B" w:rsidRPr="00AC7FD1" w:rsidRDefault="002C440B" w:rsidP="00C266B1">
            <w:pPr>
              <w:jc w:val="both"/>
              <w:rPr>
                <w:rFonts w:ascii="Marianne" w:hAnsi="Marianne"/>
                <w:sz w:val="18"/>
                <w:szCs w:val="18"/>
              </w:rPr>
            </w:pPr>
          </w:p>
        </w:tc>
      </w:tr>
      <w:tr w:rsidR="002C440B" w:rsidRPr="00AC7FD1" w14:paraId="75A11BC2" w14:textId="77777777" w:rsidTr="00C266B1">
        <w:tc>
          <w:tcPr>
            <w:tcW w:w="1731" w:type="dxa"/>
            <w:gridSpan w:val="3"/>
            <w:tcBorders>
              <w:right w:val="single" w:sz="12" w:space="0" w:color="0000FF"/>
            </w:tcBorders>
            <w:shd w:val="clear" w:color="auto" w:fill="auto"/>
          </w:tcPr>
          <w:p w14:paraId="14287179" w14:textId="77777777" w:rsidR="002C440B" w:rsidRPr="00AC7FD1" w:rsidRDefault="002C440B" w:rsidP="00C266B1">
            <w:pPr>
              <w:jc w:val="both"/>
              <w:rPr>
                <w:rFonts w:ascii="Marianne" w:hAnsi="Marianne"/>
                <w:sz w:val="28"/>
                <w:szCs w:val="28"/>
              </w:rPr>
            </w:pPr>
            <w:r w:rsidRPr="00AC7FD1">
              <w:rPr>
                <w:rFonts w:ascii="Marianne" w:hAnsi="Marianne"/>
                <w:sz w:val="28"/>
                <w:szCs w:val="28"/>
              </w:rPr>
              <w:t>SIRET</w:t>
            </w:r>
          </w:p>
        </w:tc>
        <w:tc>
          <w:tcPr>
            <w:tcW w:w="668" w:type="dxa"/>
            <w:gridSpan w:val="2"/>
            <w:tcBorders>
              <w:top w:val="single" w:sz="12" w:space="0" w:color="0000FF"/>
              <w:left w:val="single" w:sz="12" w:space="0" w:color="0000FF"/>
              <w:bottom w:val="single" w:sz="12" w:space="0" w:color="0000FF"/>
              <w:right w:val="single" w:sz="12" w:space="0" w:color="0000FF"/>
            </w:tcBorders>
            <w:shd w:val="clear" w:color="auto" w:fill="E6E6E6"/>
          </w:tcPr>
          <w:p w14:paraId="6E95F2C4" w14:textId="77777777" w:rsidR="002C440B" w:rsidRPr="00AC7FD1" w:rsidRDefault="002C440B" w:rsidP="00C266B1">
            <w:pPr>
              <w:jc w:val="both"/>
              <w:rPr>
                <w:rFonts w:ascii="Marianne" w:hAnsi="Marianne"/>
                <w:sz w:val="18"/>
                <w:szCs w:val="18"/>
              </w:rPr>
            </w:pPr>
          </w:p>
        </w:tc>
        <w:tc>
          <w:tcPr>
            <w:tcW w:w="668" w:type="dxa"/>
            <w:gridSpan w:val="4"/>
            <w:tcBorders>
              <w:top w:val="single" w:sz="12" w:space="0" w:color="0000FF"/>
              <w:left w:val="single" w:sz="12" w:space="0" w:color="0000FF"/>
              <w:bottom w:val="single" w:sz="12" w:space="0" w:color="0000FF"/>
              <w:right w:val="single" w:sz="12" w:space="0" w:color="0000FF"/>
            </w:tcBorders>
            <w:shd w:val="clear" w:color="auto" w:fill="E6E6E6"/>
          </w:tcPr>
          <w:p w14:paraId="098F31CF" w14:textId="77777777" w:rsidR="002C440B" w:rsidRPr="00AC7FD1" w:rsidRDefault="002C440B" w:rsidP="00C266B1">
            <w:pPr>
              <w:jc w:val="both"/>
              <w:rPr>
                <w:rFonts w:ascii="Marianne" w:hAnsi="Marianne"/>
                <w:sz w:val="18"/>
                <w:szCs w:val="18"/>
              </w:rPr>
            </w:pPr>
          </w:p>
        </w:tc>
        <w:tc>
          <w:tcPr>
            <w:tcW w:w="653" w:type="dxa"/>
            <w:gridSpan w:val="3"/>
            <w:tcBorders>
              <w:top w:val="single" w:sz="12" w:space="0" w:color="0000FF"/>
              <w:left w:val="single" w:sz="12" w:space="0" w:color="0000FF"/>
              <w:bottom w:val="single" w:sz="12" w:space="0" w:color="0000FF"/>
              <w:right w:val="single" w:sz="12" w:space="0" w:color="0000FF"/>
            </w:tcBorders>
            <w:shd w:val="clear" w:color="auto" w:fill="E6E6E6"/>
          </w:tcPr>
          <w:p w14:paraId="55767531" w14:textId="77777777" w:rsidR="002C440B" w:rsidRPr="00AC7FD1" w:rsidRDefault="002C440B" w:rsidP="00C266B1">
            <w:pPr>
              <w:jc w:val="both"/>
              <w:rPr>
                <w:rFonts w:ascii="Marianne" w:hAnsi="Marianne"/>
                <w:sz w:val="18"/>
                <w:szCs w:val="18"/>
              </w:rPr>
            </w:pPr>
          </w:p>
        </w:tc>
        <w:tc>
          <w:tcPr>
            <w:tcW w:w="651" w:type="dxa"/>
            <w:gridSpan w:val="2"/>
            <w:tcBorders>
              <w:top w:val="single" w:sz="12" w:space="0" w:color="0000FF"/>
              <w:left w:val="single" w:sz="12" w:space="0" w:color="0000FF"/>
              <w:bottom w:val="single" w:sz="12" w:space="0" w:color="0000FF"/>
              <w:right w:val="single" w:sz="12" w:space="0" w:color="0000FF"/>
            </w:tcBorders>
            <w:shd w:val="clear" w:color="auto" w:fill="E6E6E6"/>
          </w:tcPr>
          <w:p w14:paraId="3C7AABF9" w14:textId="77777777" w:rsidR="002C440B" w:rsidRPr="00AC7FD1" w:rsidRDefault="002C440B" w:rsidP="00C266B1">
            <w:pPr>
              <w:jc w:val="both"/>
              <w:rPr>
                <w:rFonts w:ascii="Marianne" w:hAnsi="Marianne"/>
                <w:sz w:val="18"/>
                <w:szCs w:val="18"/>
              </w:rPr>
            </w:pPr>
          </w:p>
        </w:tc>
        <w:tc>
          <w:tcPr>
            <w:tcW w:w="654" w:type="dxa"/>
            <w:tcBorders>
              <w:top w:val="single" w:sz="12" w:space="0" w:color="0000FF"/>
              <w:left w:val="single" w:sz="12" w:space="0" w:color="0000FF"/>
              <w:bottom w:val="single" w:sz="12" w:space="0" w:color="0000FF"/>
              <w:right w:val="single" w:sz="12" w:space="0" w:color="0000FF"/>
            </w:tcBorders>
            <w:shd w:val="clear" w:color="auto" w:fill="E6E6E6"/>
          </w:tcPr>
          <w:p w14:paraId="49243AC2" w14:textId="77777777" w:rsidR="002C440B" w:rsidRPr="00AC7FD1" w:rsidRDefault="002C440B" w:rsidP="00C266B1">
            <w:pPr>
              <w:jc w:val="both"/>
              <w:rPr>
                <w:rFonts w:ascii="Marianne" w:hAnsi="Marianne"/>
                <w:sz w:val="18"/>
                <w:szCs w:val="18"/>
              </w:rPr>
            </w:pPr>
          </w:p>
        </w:tc>
        <w:tc>
          <w:tcPr>
            <w:tcW w:w="690" w:type="dxa"/>
            <w:gridSpan w:val="2"/>
            <w:tcBorders>
              <w:top w:val="single" w:sz="12" w:space="0" w:color="0000FF"/>
              <w:left w:val="single" w:sz="12" w:space="0" w:color="0000FF"/>
              <w:bottom w:val="single" w:sz="12" w:space="0" w:color="0000FF"/>
              <w:right w:val="single" w:sz="12" w:space="0" w:color="0000FF"/>
            </w:tcBorders>
            <w:shd w:val="clear" w:color="auto" w:fill="E6E6E6"/>
          </w:tcPr>
          <w:p w14:paraId="0DEF1360" w14:textId="77777777" w:rsidR="002C440B" w:rsidRPr="00AC7FD1" w:rsidRDefault="002C440B" w:rsidP="00C266B1">
            <w:pPr>
              <w:jc w:val="both"/>
              <w:rPr>
                <w:rFonts w:ascii="Marianne" w:hAnsi="Marianne"/>
                <w:sz w:val="18"/>
                <w:szCs w:val="18"/>
              </w:rPr>
            </w:pPr>
          </w:p>
        </w:tc>
        <w:tc>
          <w:tcPr>
            <w:tcW w:w="674" w:type="dxa"/>
            <w:gridSpan w:val="3"/>
            <w:tcBorders>
              <w:top w:val="single" w:sz="12" w:space="0" w:color="0000FF"/>
              <w:left w:val="single" w:sz="12" w:space="0" w:color="0000FF"/>
              <w:bottom w:val="single" w:sz="12" w:space="0" w:color="0000FF"/>
              <w:right w:val="single" w:sz="12" w:space="0" w:color="0000FF"/>
            </w:tcBorders>
            <w:shd w:val="clear" w:color="auto" w:fill="E6E6E6"/>
          </w:tcPr>
          <w:p w14:paraId="27C6F6C2" w14:textId="77777777" w:rsidR="002C440B" w:rsidRPr="00AC7FD1" w:rsidRDefault="002C440B" w:rsidP="00C266B1">
            <w:pPr>
              <w:jc w:val="both"/>
              <w:rPr>
                <w:rFonts w:ascii="Marianne" w:hAnsi="Marianne"/>
                <w:sz w:val="18"/>
                <w:szCs w:val="18"/>
              </w:rPr>
            </w:pPr>
          </w:p>
        </w:tc>
        <w:tc>
          <w:tcPr>
            <w:tcW w:w="654" w:type="dxa"/>
            <w:gridSpan w:val="2"/>
            <w:tcBorders>
              <w:top w:val="single" w:sz="12" w:space="0" w:color="0000FF"/>
              <w:left w:val="single" w:sz="12" w:space="0" w:color="0000FF"/>
              <w:bottom w:val="single" w:sz="12" w:space="0" w:color="0000FF"/>
              <w:right w:val="single" w:sz="12" w:space="0" w:color="0000FF"/>
            </w:tcBorders>
            <w:shd w:val="clear" w:color="auto" w:fill="E6E6E6"/>
          </w:tcPr>
          <w:p w14:paraId="16F542C0" w14:textId="77777777" w:rsidR="002C440B" w:rsidRPr="00AC7FD1" w:rsidRDefault="002C440B" w:rsidP="00C266B1">
            <w:pPr>
              <w:jc w:val="both"/>
              <w:rPr>
                <w:rFonts w:ascii="Marianne" w:hAnsi="Marianne"/>
                <w:sz w:val="18"/>
                <w:szCs w:val="18"/>
              </w:rPr>
            </w:pPr>
          </w:p>
        </w:tc>
        <w:tc>
          <w:tcPr>
            <w:tcW w:w="653" w:type="dxa"/>
            <w:tcBorders>
              <w:top w:val="single" w:sz="12" w:space="0" w:color="0000FF"/>
              <w:left w:val="single" w:sz="12" w:space="0" w:color="0000FF"/>
              <w:bottom w:val="single" w:sz="12" w:space="0" w:color="0000FF"/>
              <w:right w:val="single" w:sz="12" w:space="0" w:color="0000FF"/>
            </w:tcBorders>
            <w:shd w:val="clear" w:color="auto" w:fill="E6E6E6"/>
          </w:tcPr>
          <w:p w14:paraId="5A0E8429" w14:textId="77777777" w:rsidR="002C440B" w:rsidRPr="00AC7FD1" w:rsidRDefault="002C440B" w:rsidP="00C266B1">
            <w:pPr>
              <w:jc w:val="both"/>
              <w:rPr>
                <w:rFonts w:ascii="Marianne" w:hAnsi="Marianne"/>
                <w:sz w:val="18"/>
                <w:szCs w:val="18"/>
              </w:rPr>
            </w:pPr>
          </w:p>
        </w:tc>
        <w:tc>
          <w:tcPr>
            <w:tcW w:w="662" w:type="dxa"/>
            <w:gridSpan w:val="2"/>
            <w:tcBorders>
              <w:top w:val="single" w:sz="12" w:space="0" w:color="0000FF"/>
              <w:left w:val="single" w:sz="12" w:space="0" w:color="0000FF"/>
              <w:bottom w:val="single" w:sz="12" w:space="0" w:color="0000FF"/>
              <w:right w:val="single" w:sz="12" w:space="0" w:color="0000FF"/>
            </w:tcBorders>
            <w:shd w:val="clear" w:color="auto" w:fill="E6E6E6"/>
          </w:tcPr>
          <w:p w14:paraId="79F0EC83" w14:textId="77777777" w:rsidR="002C440B" w:rsidRPr="00AC7FD1" w:rsidRDefault="002C440B" w:rsidP="00C266B1">
            <w:pPr>
              <w:jc w:val="both"/>
              <w:rPr>
                <w:rFonts w:ascii="Marianne" w:hAnsi="Marianne"/>
                <w:sz w:val="18"/>
                <w:szCs w:val="18"/>
              </w:rPr>
            </w:pPr>
          </w:p>
        </w:tc>
        <w:tc>
          <w:tcPr>
            <w:tcW w:w="674" w:type="dxa"/>
            <w:gridSpan w:val="2"/>
            <w:tcBorders>
              <w:top w:val="single" w:sz="12" w:space="0" w:color="0000FF"/>
              <w:left w:val="single" w:sz="12" w:space="0" w:color="0000FF"/>
              <w:bottom w:val="single" w:sz="12" w:space="0" w:color="0000FF"/>
              <w:right w:val="single" w:sz="12" w:space="0" w:color="0000FF"/>
            </w:tcBorders>
            <w:shd w:val="clear" w:color="auto" w:fill="E6E6E6"/>
          </w:tcPr>
          <w:p w14:paraId="2AAE52B4" w14:textId="77777777" w:rsidR="002C440B" w:rsidRPr="00AC7FD1" w:rsidRDefault="002C440B" w:rsidP="00C266B1">
            <w:pPr>
              <w:jc w:val="both"/>
              <w:rPr>
                <w:rFonts w:ascii="Marianne" w:hAnsi="Marianne"/>
                <w:sz w:val="18"/>
                <w:szCs w:val="18"/>
              </w:rPr>
            </w:pPr>
          </w:p>
        </w:tc>
        <w:tc>
          <w:tcPr>
            <w:tcW w:w="652" w:type="dxa"/>
            <w:tcBorders>
              <w:top w:val="single" w:sz="12" w:space="0" w:color="0000FF"/>
              <w:left w:val="single" w:sz="12" w:space="0" w:color="0000FF"/>
              <w:bottom w:val="single" w:sz="12" w:space="0" w:color="0000FF"/>
              <w:right w:val="single" w:sz="12" w:space="0" w:color="0000FF"/>
            </w:tcBorders>
            <w:shd w:val="clear" w:color="auto" w:fill="E6E6E6"/>
          </w:tcPr>
          <w:p w14:paraId="7CA799A1" w14:textId="77777777" w:rsidR="002C440B" w:rsidRPr="00AC7FD1" w:rsidRDefault="002C440B" w:rsidP="00C266B1">
            <w:pPr>
              <w:jc w:val="both"/>
              <w:rPr>
                <w:rFonts w:ascii="Marianne" w:hAnsi="Marianne"/>
                <w:sz w:val="18"/>
                <w:szCs w:val="18"/>
              </w:rPr>
            </w:pPr>
          </w:p>
        </w:tc>
        <w:tc>
          <w:tcPr>
            <w:tcW w:w="652" w:type="dxa"/>
            <w:tcBorders>
              <w:top w:val="single" w:sz="12" w:space="0" w:color="0000FF"/>
              <w:left w:val="single" w:sz="12" w:space="0" w:color="0000FF"/>
              <w:bottom w:val="single" w:sz="12" w:space="0" w:color="0000FF"/>
              <w:right w:val="single" w:sz="12" w:space="0" w:color="0000FF"/>
            </w:tcBorders>
            <w:shd w:val="clear" w:color="auto" w:fill="E6E6E6"/>
          </w:tcPr>
          <w:p w14:paraId="44BDB850" w14:textId="77777777" w:rsidR="002C440B" w:rsidRPr="00AC7FD1" w:rsidRDefault="002C440B" w:rsidP="00C266B1">
            <w:pPr>
              <w:jc w:val="both"/>
              <w:rPr>
                <w:rFonts w:ascii="Marianne" w:hAnsi="Marianne"/>
                <w:sz w:val="18"/>
                <w:szCs w:val="18"/>
              </w:rPr>
            </w:pPr>
          </w:p>
        </w:tc>
        <w:tc>
          <w:tcPr>
            <w:tcW w:w="652" w:type="dxa"/>
            <w:tcBorders>
              <w:top w:val="single" w:sz="12" w:space="0" w:color="0000FF"/>
              <w:left w:val="single" w:sz="12" w:space="0" w:color="0000FF"/>
              <w:bottom w:val="single" w:sz="12" w:space="0" w:color="0000FF"/>
              <w:right w:val="single" w:sz="12" w:space="0" w:color="0000FF"/>
            </w:tcBorders>
            <w:shd w:val="clear" w:color="auto" w:fill="E6E6E6"/>
          </w:tcPr>
          <w:p w14:paraId="3D54B499" w14:textId="77777777" w:rsidR="002C440B" w:rsidRPr="00AC7FD1" w:rsidRDefault="002C440B" w:rsidP="00C266B1">
            <w:pPr>
              <w:jc w:val="both"/>
              <w:rPr>
                <w:rFonts w:ascii="Marianne" w:hAnsi="Marianne"/>
                <w:sz w:val="18"/>
                <w:szCs w:val="18"/>
              </w:rPr>
            </w:pPr>
          </w:p>
        </w:tc>
      </w:tr>
      <w:tr w:rsidR="002C440B" w:rsidRPr="00AC7FD1" w14:paraId="34F8DA34" w14:textId="77777777" w:rsidTr="00C266B1">
        <w:tc>
          <w:tcPr>
            <w:tcW w:w="1731" w:type="dxa"/>
            <w:gridSpan w:val="3"/>
            <w:tcBorders>
              <w:right w:val="single" w:sz="12" w:space="0" w:color="0000FF"/>
            </w:tcBorders>
            <w:shd w:val="clear" w:color="auto" w:fill="auto"/>
          </w:tcPr>
          <w:p w14:paraId="40B2DAF0" w14:textId="77777777" w:rsidR="002C440B" w:rsidRPr="00AC7FD1" w:rsidRDefault="002C440B" w:rsidP="00C266B1">
            <w:pPr>
              <w:jc w:val="both"/>
              <w:rPr>
                <w:rFonts w:ascii="Marianne" w:hAnsi="Marianne"/>
                <w:sz w:val="28"/>
                <w:szCs w:val="28"/>
              </w:rPr>
            </w:pPr>
            <w:r w:rsidRPr="00AC7FD1">
              <w:rPr>
                <w:rFonts w:ascii="Marianne" w:hAnsi="Marianne"/>
                <w:sz w:val="28"/>
                <w:szCs w:val="28"/>
              </w:rPr>
              <w:t>RCS</w:t>
            </w:r>
          </w:p>
        </w:tc>
        <w:tc>
          <w:tcPr>
            <w:tcW w:w="9257" w:type="dxa"/>
            <w:gridSpan w:val="27"/>
            <w:tcBorders>
              <w:top w:val="single" w:sz="12" w:space="0" w:color="0000FF"/>
              <w:left w:val="single" w:sz="12" w:space="0" w:color="0000FF"/>
              <w:bottom w:val="single" w:sz="12" w:space="0" w:color="0000FF"/>
              <w:right w:val="single" w:sz="12" w:space="0" w:color="0000FF"/>
            </w:tcBorders>
            <w:shd w:val="clear" w:color="auto" w:fill="E6E6E6"/>
          </w:tcPr>
          <w:p w14:paraId="2885ED99" w14:textId="77777777" w:rsidR="002C440B" w:rsidRPr="00AC7FD1" w:rsidRDefault="002C440B" w:rsidP="00C266B1">
            <w:pPr>
              <w:jc w:val="both"/>
              <w:rPr>
                <w:rFonts w:ascii="Marianne" w:hAnsi="Marianne"/>
                <w:sz w:val="18"/>
                <w:szCs w:val="18"/>
              </w:rPr>
            </w:pPr>
          </w:p>
        </w:tc>
      </w:tr>
    </w:tbl>
    <w:p w14:paraId="49D7CBA4" w14:textId="77777777" w:rsidR="002C440B" w:rsidRPr="00AC7FD1" w:rsidRDefault="002C440B" w:rsidP="002C440B">
      <w:pPr>
        <w:jc w:val="both"/>
        <w:rPr>
          <w:rFonts w:ascii="Marianne" w:hAnsi="Marianne"/>
          <w:sz w:val="18"/>
          <w:szCs w:val="18"/>
        </w:rPr>
      </w:pPr>
    </w:p>
    <w:tbl>
      <w:tblPr>
        <w:tblW w:w="10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0"/>
        <w:gridCol w:w="243"/>
        <w:gridCol w:w="85"/>
        <w:gridCol w:w="666"/>
        <w:gridCol w:w="102"/>
        <w:gridCol w:w="564"/>
        <w:gridCol w:w="290"/>
        <w:gridCol w:w="250"/>
        <w:gridCol w:w="128"/>
        <w:gridCol w:w="485"/>
        <w:gridCol w:w="182"/>
        <w:gridCol w:w="670"/>
        <w:gridCol w:w="668"/>
        <w:gridCol w:w="188"/>
        <w:gridCol w:w="486"/>
        <w:gridCol w:w="386"/>
        <w:gridCol w:w="283"/>
        <w:gridCol w:w="668"/>
        <w:gridCol w:w="667"/>
        <w:gridCol w:w="666"/>
        <w:gridCol w:w="667"/>
        <w:gridCol w:w="666"/>
        <w:gridCol w:w="668"/>
      </w:tblGrid>
      <w:tr w:rsidR="002C440B" w:rsidRPr="00AC7FD1" w14:paraId="75F95E7E" w14:textId="77777777" w:rsidTr="00C266B1">
        <w:tc>
          <w:tcPr>
            <w:tcW w:w="3510" w:type="dxa"/>
            <w:gridSpan w:val="8"/>
            <w:tcBorders>
              <w:right w:val="single" w:sz="12" w:space="0" w:color="0000FF"/>
            </w:tcBorders>
            <w:shd w:val="clear" w:color="auto" w:fill="auto"/>
          </w:tcPr>
          <w:p w14:paraId="76AC28BE" w14:textId="77777777" w:rsidR="002C440B" w:rsidRPr="00AC7FD1" w:rsidRDefault="002C440B" w:rsidP="00C266B1">
            <w:pPr>
              <w:jc w:val="both"/>
              <w:rPr>
                <w:rFonts w:ascii="Marianne" w:hAnsi="Marianne"/>
                <w:sz w:val="18"/>
                <w:szCs w:val="18"/>
              </w:rPr>
            </w:pPr>
            <w:r w:rsidRPr="00AC7FD1">
              <w:rPr>
                <w:rFonts w:ascii="Marianne" w:hAnsi="Marianne"/>
                <w:sz w:val="18"/>
                <w:szCs w:val="18"/>
              </w:rPr>
              <w:t>Etablissement de</w:t>
            </w:r>
            <w:r w:rsidRPr="00AC7FD1">
              <w:rPr>
                <w:rStyle w:val="Appelnotedebasdep"/>
                <w:rFonts w:ascii="Marianne" w:hAnsi="Marianne"/>
                <w:sz w:val="18"/>
                <w:szCs w:val="18"/>
              </w:rPr>
              <w:footnoteReference w:id="3"/>
            </w:r>
            <w:r w:rsidRPr="00AC7FD1">
              <w:rPr>
                <w:rFonts w:ascii="Marianne" w:hAnsi="Marianne"/>
                <w:sz w:val="18"/>
                <w:szCs w:val="18"/>
              </w:rPr>
              <w:t xml:space="preserve"> (adresse)</w:t>
            </w:r>
          </w:p>
        </w:tc>
        <w:tc>
          <w:tcPr>
            <w:tcW w:w="7478" w:type="dxa"/>
            <w:gridSpan w:val="15"/>
            <w:tcBorders>
              <w:top w:val="single" w:sz="12" w:space="0" w:color="0000FF"/>
              <w:left w:val="single" w:sz="12" w:space="0" w:color="0000FF"/>
              <w:bottom w:val="single" w:sz="12" w:space="0" w:color="0000FF"/>
              <w:right w:val="single" w:sz="12" w:space="0" w:color="0000FF"/>
            </w:tcBorders>
            <w:shd w:val="clear" w:color="auto" w:fill="E6E6E6"/>
          </w:tcPr>
          <w:p w14:paraId="45A3FCE1" w14:textId="77777777" w:rsidR="002C440B" w:rsidRPr="00AC7FD1" w:rsidRDefault="002C440B" w:rsidP="00C266B1">
            <w:pPr>
              <w:jc w:val="both"/>
              <w:rPr>
                <w:rFonts w:ascii="Marianne" w:hAnsi="Marianne"/>
                <w:sz w:val="18"/>
                <w:szCs w:val="18"/>
              </w:rPr>
            </w:pPr>
          </w:p>
          <w:p w14:paraId="3F292751" w14:textId="77777777" w:rsidR="002C440B" w:rsidRPr="00AC7FD1" w:rsidRDefault="002C440B" w:rsidP="00C266B1">
            <w:pPr>
              <w:jc w:val="both"/>
              <w:rPr>
                <w:rFonts w:ascii="Marianne" w:hAnsi="Marianne"/>
                <w:sz w:val="18"/>
                <w:szCs w:val="18"/>
              </w:rPr>
            </w:pPr>
          </w:p>
          <w:p w14:paraId="28D637A0" w14:textId="77777777" w:rsidR="002C440B" w:rsidRPr="00AC7FD1" w:rsidRDefault="002C440B" w:rsidP="00C266B1">
            <w:pPr>
              <w:jc w:val="both"/>
              <w:rPr>
                <w:rFonts w:ascii="Marianne" w:hAnsi="Marianne"/>
                <w:sz w:val="18"/>
                <w:szCs w:val="18"/>
              </w:rPr>
            </w:pPr>
          </w:p>
          <w:p w14:paraId="3D20CFDD" w14:textId="77777777" w:rsidR="002C440B" w:rsidRPr="00AC7FD1" w:rsidRDefault="002C440B" w:rsidP="00C266B1">
            <w:pPr>
              <w:jc w:val="both"/>
              <w:rPr>
                <w:rFonts w:ascii="Marianne" w:hAnsi="Marianne"/>
                <w:sz w:val="18"/>
                <w:szCs w:val="18"/>
              </w:rPr>
            </w:pPr>
          </w:p>
          <w:p w14:paraId="2ED329DA" w14:textId="77777777" w:rsidR="002C440B" w:rsidRPr="00AC7FD1" w:rsidRDefault="002C440B" w:rsidP="00C266B1">
            <w:pPr>
              <w:jc w:val="both"/>
              <w:rPr>
                <w:rFonts w:ascii="Marianne" w:hAnsi="Marianne"/>
                <w:sz w:val="18"/>
                <w:szCs w:val="18"/>
              </w:rPr>
            </w:pPr>
          </w:p>
        </w:tc>
      </w:tr>
      <w:tr w:rsidR="002C440B" w:rsidRPr="00AC7FD1" w14:paraId="144C5BE4" w14:textId="77777777" w:rsidTr="00C266B1">
        <w:tc>
          <w:tcPr>
            <w:tcW w:w="1553" w:type="dxa"/>
            <w:gridSpan w:val="2"/>
            <w:tcBorders>
              <w:right w:val="single" w:sz="12" w:space="0" w:color="0000FF"/>
            </w:tcBorders>
            <w:shd w:val="clear" w:color="auto" w:fill="auto"/>
          </w:tcPr>
          <w:p w14:paraId="7AAB00DB" w14:textId="77777777" w:rsidR="002C440B" w:rsidRPr="00AC7FD1" w:rsidRDefault="002C440B" w:rsidP="00C266B1">
            <w:pPr>
              <w:jc w:val="both"/>
              <w:rPr>
                <w:rFonts w:ascii="Marianne" w:hAnsi="Marianne"/>
                <w:sz w:val="28"/>
                <w:szCs w:val="28"/>
              </w:rPr>
            </w:pPr>
            <w:r>
              <w:rPr>
                <w:rFonts w:ascii="Marianne" w:eastAsia="Wingdings" w:hAnsi="Marianne" w:cs="Wingdings"/>
                <w:sz w:val="28"/>
                <w:szCs w:val="28"/>
              </w:rPr>
              <w:t>Tél</w:t>
            </w:r>
          </w:p>
        </w:tc>
        <w:tc>
          <w:tcPr>
            <w:tcW w:w="853" w:type="dxa"/>
            <w:gridSpan w:val="3"/>
            <w:tcBorders>
              <w:top w:val="single" w:sz="12" w:space="0" w:color="0000FF"/>
              <w:left w:val="single" w:sz="12" w:space="0" w:color="0000FF"/>
              <w:bottom w:val="single" w:sz="12" w:space="0" w:color="0000FF"/>
              <w:right w:val="single" w:sz="12" w:space="0" w:color="0000FF"/>
            </w:tcBorders>
            <w:shd w:val="clear" w:color="auto" w:fill="E6E6E6"/>
          </w:tcPr>
          <w:p w14:paraId="0D4CBFC8" w14:textId="77777777" w:rsidR="002C440B" w:rsidRPr="00AC7FD1" w:rsidRDefault="002C440B" w:rsidP="00C266B1">
            <w:pPr>
              <w:jc w:val="both"/>
              <w:rPr>
                <w:rFonts w:ascii="Marianne" w:hAnsi="Marianne"/>
                <w:sz w:val="18"/>
                <w:szCs w:val="18"/>
              </w:rPr>
            </w:pPr>
          </w:p>
        </w:tc>
        <w:tc>
          <w:tcPr>
            <w:tcW w:w="854" w:type="dxa"/>
            <w:gridSpan w:val="2"/>
            <w:tcBorders>
              <w:top w:val="single" w:sz="12" w:space="0" w:color="0000FF"/>
              <w:left w:val="single" w:sz="12" w:space="0" w:color="0000FF"/>
              <w:bottom w:val="single" w:sz="12" w:space="0" w:color="0000FF"/>
              <w:right w:val="single" w:sz="12" w:space="0" w:color="0000FF"/>
            </w:tcBorders>
            <w:shd w:val="clear" w:color="auto" w:fill="E6E6E6"/>
          </w:tcPr>
          <w:p w14:paraId="546616A0" w14:textId="77777777" w:rsidR="002C440B" w:rsidRPr="00AC7FD1" w:rsidRDefault="002C440B" w:rsidP="00C266B1">
            <w:pPr>
              <w:jc w:val="both"/>
              <w:rPr>
                <w:rFonts w:ascii="Marianne" w:hAnsi="Marianne"/>
                <w:sz w:val="18"/>
                <w:szCs w:val="18"/>
              </w:rPr>
            </w:pPr>
          </w:p>
        </w:tc>
        <w:tc>
          <w:tcPr>
            <w:tcW w:w="863" w:type="dxa"/>
            <w:gridSpan w:val="3"/>
            <w:tcBorders>
              <w:top w:val="single" w:sz="12" w:space="0" w:color="0000FF"/>
              <w:left w:val="single" w:sz="12" w:space="0" w:color="0000FF"/>
              <w:bottom w:val="single" w:sz="12" w:space="0" w:color="0000FF"/>
              <w:right w:val="single" w:sz="12" w:space="0" w:color="0000FF"/>
            </w:tcBorders>
            <w:shd w:val="clear" w:color="auto" w:fill="E6E6E6"/>
          </w:tcPr>
          <w:p w14:paraId="6B7ED017" w14:textId="77777777" w:rsidR="002C440B" w:rsidRPr="00AC7FD1" w:rsidRDefault="002C440B" w:rsidP="00C266B1">
            <w:pPr>
              <w:jc w:val="both"/>
              <w:rPr>
                <w:rFonts w:ascii="Marianne" w:hAnsi="Marianne"/>
                <w:sz w:val="18"/>
                <w:szCs w:val="18"/>
              </w:rPr>
            </w:pPr>
          </w:p>
        </w:tc>
        <w:tc>
          <w:tcPr>
            <w:tcW w:w="852" w:type="dxa"/>
            <w:gridSpan w:val="2"/>
            <w:tcBorders>
              <w:top w:val="single" w:sz="12" w:space="0" w:color="0000FF"/>
              <w:left w:val="single" w:sz="12" w:space="0" w:color="0000FF"/>
              <w:bottom w:val="single" w:sz="12" w:space="0" w:color="0000FF"/>
              <w:right w:val="single" w:sz="12" w:space="0" w:color="0000FF"/>
            </w:tcBorders>
            <w:shd w:val="clear" w:color="auto" w:fill="E6E6E6"/>
          </w:tcPr>
          <w:p w14:paraId="7B01E5A2" w14:textId="77777777" w:rsidR="002C440B" w:rsidRPr="00AC7FD1" w:rsidRDefault="002C440B" w:rsidP="00C266B1">
            <w:pPr>
              <w:jc w:val="both"/>
              <w:rPr>
                <w:rFonts w:ascii="Marianne" w:hAnsi="Marianne"/>
                <w:sz w:val="18"/>
                <w:szCs w:val="18"/>
              </w:rPr>
            </w:pPr>
          </w:p>
        </w:tc>
        <w:tc>
          <w:tcPr>
            <w:tcW w:w="856" w:type="dxa"/>
            <w:gridSpan w:val="2"/>
            <w:tcBorders>
              <w:top w:val="single" w:sz="12" w:space="0" w:color="0000FF"/>
              <w:left w:val="single" w:sz="12" w:space="0" w:color="0000FF"/>
              <w:bottom w:val="single" w:sz="12" w:space="0" w:color="0000FF"/>
              <w:right w:val="single" w:sz="12" w:space="0" w:color="0000FF"/>
            </w:tcBorders>
            <w:shd w:val="clear" w:color="auto" w:fill="E6E6E6"/>
          </w:tcPr>
          <w:p w14:paraId="12D36B9E" w14:textId="77777777" w:rsidR="002C440B" w:rsidRPr="00AC7FD1" w:rsidRDefault="002C440B" w:rsidP="00C266B1">
            <w:pPr>
              <w:jc w:val="both"/>
              <w:rPr>
                <w:rFonts w:ascii="Marianne" w:hAnsi="Marianne"/>
                <w:sz w:val="18"/>
                <w:szCs w:val="18"/>
              </w:rPr>
            </w:pPr>
          </w:p>
        </w:tc>
        <w:tc>
          <w:tcPr>
            <w:tcW w:w="5157" w:type="dxa"/>
            <w:gridSpan w:val="9"/>
            <w:tcBorders>
              <w:left w:val="single" w:sz="12" w:space="0" w:color="0000FF"/>
              <w:right w:val="single" w:sz="12" w:space="0" w:color="0000FF"/>
            </w:tcBorders>
            <w:shd w:val="clear" w:color="auto" w:fill="auto"/>
          </w:tcPr>
          <w:p w14:paraId="53D4584D" w14:textId="77777777" w:rsidR="002C440B" w:rsidRPr="00AC7FD1" w:rsidRDefault="002C440B" w:rsidP="00C266B1">
            <w:pPr>
              <w:jc w:val="both"/>
              <w:rPr>
                <w:rFonts w:ascii="Marianne" w:hAnsi="Marianne"/>
                <w:sz w:val="18"/>
                <w:szCs w:val="18"/>
              </w:rPr>
            </w:pPr>
          </w:p>
        </w:tc>
      </w:tr>
      <w:tr w:rsidR="002C440B" w:rsidRPr="00AC7FD1" w14:paraId="3B3FF779" w14:textId="77777777" w:rsidTr="00C266B1">
        <w:tc>
          <w:tcPr>
            <w:tcW w:w="1310" w:type="dxa"/>
            <w:tcBorders>
              <w:right w:val="single" w:sz="12" w:space="0" w:color="0000FF"/>
            </w:tcBorders>
            <w:shd w:val="clear" w:color="auto" w:fill="auto"/>
          </w:tcPr>
          <w:p w14:paraId="506DEC1B" w14:textId="77777777" w:rsidR="002C440B" w:rsidRPr="00AC7FD1" w:rsidRDefault="002C440B" w:rsidP="00C266B1">
            <w:pPr>
              <w:jc w:val="both"/>
              <w:rPr>
                <w:rFonts w:ascii="Marianne" w:hAnsi="Marianne"/>
                <w:sz w:val="28"/>
                <w:szCs w:val="28"/>
              </w:rPr>
            </w:pPr>
            <w:r>
              <w:rPr>
                <w:rFonts w:ascii="Marianne" w:eastAsia="Wingdings" w:hAnsi="Marianne" w:cs="Wingdings"/>
                <w:sz w:val="28"/>
                <w:szCs w:val="28"/>
              </w:rPr>
              <w:t>Courriel</w:t>
            </w:r>
          </w:p>
        </w:tc>
        <w:tc>
          <w:tcPr>
            <w:tcW w:w="4521" w:type="dxa"/>
            <w:gridSpan w:val="13"/>
            <w:tcBorders>
              <w:top w:val="single" w:sz="12" w:space="0" w:color="0000FF"/>
              <w:left w:val="single" w:sz="12" w:space="0" w:color="0000FF"/>
              <w:bottom w:val="single" w:sz="12" w:space="0" w:color="0000FF"/>
              <w:right w:val="single" w:sz="12" w:space="0" w:color="0000FF"/>
            </w:tcBorders>
            <w:shd w:val="clear" w:color="auto" w:fill="E6E6E6"/>
          </w:tcPr>
          <w:p w14:paraId="24079D14" w14:textId="77777777" w:rsidR="002C440B" w:rsidRPr="00AC7FD1" w:rsidRDefault="002C440B" w:rsidP="00C266B1">
            <w:pPr>
              <w:jc w:val="both"/>
              <w:rPr>
                <w:rFonts w:ascii="Marianne" w:hAnsi="Marianne"/>
                <w:sz w:val="18"/>
                <w:szCs w:val="18"/>
              </w:rPr>
            </w:pPr>
          </w:p>
        </w:tc>
        <w:tc>
          <w:tcPr>
            <w:tcW w:w="872" w:type="dxa"/>
            <w:gridSpan w:val="2"/>
            <w:tcBorders>
              <w:left w:val="single" w:sz="12" w:space="0" w:color="0000FF"/>
              <w:right w:val="single" w:sz="12" w:space="0" w:color="0000FF"/>
            </w:tcBorders>
            <w:shd w:val="clear" w:color="auto" w:fill="auto"/>
          </w:tcPr>
          <w:p w14:paraId="5321D6DD" w14:textId="77777777" w:rsidR="002C440B" w:rsidRPr="00AC7FD1" w:rsidRDefault="002C440B" w:rsidP="00C266B1">
            <w:pPr>
              <w:jc w:val="both"/>
              <w:rPr>
                <w:rFonts w:ascii="Marianne" w:hAnsi="Marianne"/>
                <w:sz w:val="28"/>
                <w:szCs w:val="28"/>
              </w:rPr>
            </w:pPr>
            <w:r w:rsidRPr="00AC7FD1">
              <w:rPr>
                <w:rFonts w:ascii="Marianne" w:hAnsi="Marianne"/>
                <w:sz w:val="28"/>
                <w:szCs w:val="28"/>
              </w:rPr>
              <w:t>@</w:t>
            </w:r>
          </w:p>
        </w:tc>
        <w:tc>
          <w:tcPr>
            <w:tcW w:w="4285" w:type="dxa"/>
            <w:gridSpan w:val="7"/>
            <w:tcBorders>
              <w:top w:val="single" w:sz="12" w:space="0" w:color="0000FF"/>
              <w:left w:val="single" w:sz="12" w:space="0" w:color="0000FF"/>
              <w:bottom w:val="single" w:sz="12" w:space="0" w:color="0000FF"/>
              <w:right w:val="single" w:sz="12" w:space="0" w:color="0000FF"/>
            </w:tcBorders>
            <w:shd w:val="clear" w:color="auto" w:fill="E6E6E6"/>
          </w:tcPr>
          <w:p w14:paraId="543CCAE1" w14:textId="77777777" w:rsidR="002C440B" w:rsidRPr="00AC7FD1" w:rsidRDefault="002C440B" w:rsidP="00C266B1">
            <w:pPr>
              <w:jc w:val="both"/>
              <w:rPr>
                <w:rFonts w:ascii="Marianne" w:hAnsi="Marianne"/>
                <w:sz w:val="18"/>
                <w:szCs w:val="18"/>
              </w:rPr>
            </w:pPr>
          </w:p>
        </w:tc>
      </w:tr>
      <w:tr w:rsidR="002C440B" w:rsidRPr="00AC7FD1" w14:paraId="17989265" w14:textId="77777777" w:rsidTr="00C266B1">
        <w:tc>
          <w:tcPr>
            <w:tcW w:w="10988" w:type="dxa"/>
            <w:gridSpan w:val="23"/>
            <w:tcBorders>
              <w:right w:val="single" w:sz="12" w:space="0" w:color="0000FF"/>
            </w:tcBorders>
            <w:shd w:val="clear" w:color="auto" w:fill="auto"/>
          </w:tcPr>
          <w:p w14:paraId="2005BFB7" w14:textId="77777777" w:rsidR="002C440B" w:rsidRPr="00AC7FD1" w:rsidRDefault="002C440B" w:rsidP="00C266B1">
            <w:pPr>
              <w:jc w:val="both"/>
              <w:rPr>
                <w:rFonts w:ascii="Marianne" w:hAnsi="Marianne"/>
                <w:sz w:val="18"/>
                <w:szCs w:val="18"/>
              </w:rPr>
            </w:pPr>
          </w:p>
        </w:tc>
      </w:tr>
      <w:tr w:rsidR="002C440B" w:rsidRPr="00AC7FD1" w14:paraId="39683665" w14:textId="77777777" w:rsidTr="00C266B1">
        <w:tc>
          <w:tcPr>
            <w:tcW w:w="1638" w:type="dxa"/>
            <w:gridSpan w:val="3"/>
            <w:tcBorders>
              <w:right w:val="single" w:sz="12" w:space="0" w:color="0000FF"/>
            </w:tcBorders>
            <w:shd w:val="clear" w:color="auto" w:fill="auto"/>
          </w:tcPr>
          <w:p w14:paraId="5334E809" w14:textId="77777777" w:rsidR="002C440B" w:rsidRPr="00AC7FD1" w:rsidRDefault="002C440B" w:rsidP="00C266B1">
            <w:pPr>
              <w:jc w:val="both"/>
              <w:rPr>
                <w:rFonts w:ascii="Marianne" w:hAnsi="Marianne"/>
                <w:sz w:val="28"/>
                <w:szCs w:val="28"/>
              </w:rPr>
            </w:pPr>
            <w:r w:rsidRPr="00AC7FD1">
              <w:rPr>
                <w:rFonts w:ascii="Marianne" w:hAnsi="Marianne"/>
                <w:sz w:val="28"/>
                <w:szCs w:val="28"/>
              </w:rPr>
              <w:t>SIRET</w:t>
            </w:r>
          </w:p>
        </w:tc>
        <w:tc>
          <w:tcPr>
            <w:tcW w:w="666" w:type="dxa"/>
            <w:tcBorders>
              <w:top w:val="single" w:sz="12" w:space="0" w:color="0000FF"/>
              <w:left w:val="single" w:sz="12" w:space="0" w:color="0000FF"/>
              <w:bottom w:val="single" w:sz="12" w:space="0" w:color="0000FF"/>
              <w:right w:val="single" w:sz="12" w:space="0" w:color="0000FF"/>
            </w:tcBorders>
            <w:shd w:val="clear" w:color="auto" w:fill="E6E6E6"/>
          </w:tcPr>
          <w:p w14:paraId="2FB675B7" w14:textId="77777777" w:rsidR="002C440B" w:rsidRPr="00AC7FD1" w:rsidRDefault="002C440B" w:rsidP="00C266B1">
            <w:pPr>
              <w:jc w:val="both"/>
              <w:rPr>
                <w:rFonts w:ascii="Marianne" w:hAnsi="Marianne"/>
                <w:sz w:val="18"/>
                <w:szCs w:val="18"/>
              </w:rPr>
            </w:pPr>
          </w:p>
        </w:tc>
        <w:tc>
          <w:tcPr>
            <w:tcW w:w="666" w:type="dxa"/>
            <w:gridSpan w:val="2"/>
            <w:tcBorders>
              <w:top w:val="single" w:sz="12" w:space="0" w:color="0000FF"/>
              <w:left w:val="single" w:sz="12" w:space="0" w:color="0000FF"/>
              <w:bottom w:val="single" w:sz="12" w:space="0" w:color="0000FF"/>
              <w:right w:val="single" w:sz="12" w:space="0" w:color="0000FF"/>
            </w:tcBorders>
            <w:shd w:val="clear" w:color="auto" w:fill="E6E6E6"/>
          </w:tcPr>
          <w:p w14:paraId="05CEBC29" w14:textId="77777777" w:rsidR="002C440B" w:rsidRPr="00AC7FD1" w:rsidRDefault="002C440B" w:rsidP="00C266B1">
            <w:pPr>
              <w:jc w:val="both"/>
              <w:rPr>
                <w:rFonts w:ascii="Marianne" w:hAnsi="Marianne"/>
                <w:sz w:val="18"/>
                <w:szCs w:val="18"/>
              </w:rPr>
            </w:pPr>
          </w:p>
        </w:tc>
        <w:tc>
          <w:tcPr>
            <w:tcW w:w="668" w:type="dxa"/>
            <w:gridSpan w:val="3"/>
            <w:tcBorders>
              <w:top w:val="single" w:sz="12" w:space="0" w:color="0000FF"/>
              <w:left w:val="single" w:sz="12" w:space="0" w:color="0000FF"/>
              <w:bottom w:val="single" w:sz="12" w:space="0" w:color="0000FF"/>
              <w:right w:val="single" w:sz="12" w:space="0" w:color="0000FF"/>
            </w:tcBorders>
            <w:shd w:val="clear" w:color="auto" w:fill="E6E6E6"/>
          </w:tcPr>
          <w:p w14:paraId="671519BA" w14:textId="77777777" w:rsidR="002C440B" w:rsidRPr="00AC7FD1" w:rsidRDefault="002C440B" w:rsidP="00C266B1">
            <w:pPr>
              <w:jc w:val="both"/>
              <w:rPr>
                <w:rFonts w:ascii="Marianne" w:hAnsi="Marianne"/>
                <w:sz w:val="18"/>
                <w:szCs w:val="18"/>
              </w:rPr>
            </w:pPr>
          </w:p>
        </w:tc>
        <w:tc>
          <w:tcPr>
            <w:tcW w:w="667" w:type="dxa"/>
            <w:gridSpan w:val="2"/>
            <w:tcBorders>
              <w:top w:val="single" w:sz="12" w:space="0" w:color="0000FF"/>
              <w:left w:val="single" w:sz="12" w:space="0" w:color="0000FF"/>
              <w:bottom w:val="single" w:sz="12" w:space="0" w:color="0000FF"/>
              <w:right w:val="single" w:sz="12" w:space="0" w:color="0000FF"/>
            </w:tcBorders>
            <w:shd w:val="clear" w:color="auto" w:fill="E6E6E6"/>
          </w:tcPr>
          <w:p w14:paraId="2F88F48D" w14:textId="77777777" w:rsidR="002C440B" w:rsidRPr="00AC7FD1" w:rsidRDefault="002C440B" w:rsidP="00C266B1">
            <w:pPr>
              <w:jc w:val="both"/>
              <w:rPr>
                <w:rFonts w:ascii="Marianne" w:hAnsi="Marianne"/>
                <w:sz w:val="18"/>
                <w:szCs w:val="18"/>
              </w:rPr>
            </w:pPr>
          </w:p>
        </w:tc>
        <w:tc>
          <w:tcPr>
            <w:tcW w:w="670" w:type="dxa"/>
            <w:tcBorders>
              <w:top w:val="single" w:sz="12" w:space="0" w:color="0000FF"/>
              <w:left w:val="single" w:sz="12" w:space="0" w:color="0000FF"/>
              <w:bottom w:val="single" w:sz="12" w:space="0" w:color="0000FF"/>
              <w:right w:val="single" w:sz="12" w:space="0" w:color="0000FF"/>
            </w:tcBorders>
            <w:shd w:val="clear" w:color="auto" w:fill="E6E6E6"/>
          </w:tcPr>
          <w:p w14:paraId="341A81FE" w14:textId="77777777" w:rsidR="002C440B" w:rsidRPr="00AC7FD1" w:rsidRDefault="002C440B" w:rsidP="00C266B1">
            <w:pPr>
              <w:jc w:val="both"/>
              <w:rPr>
                <w:rFonts w:ascii="Marianne" w:hAnsi="Marianne"/>
                <w:sz w:val="18"/>
                <w:szCs w:val="18"/>
              </w:rPr>
            </w:pPr>
          </w:p>
        </w:tc>
        <w:tc>
          <w:tcPr>
            <w:tcW w:w="668" w:type="dxa"/>
            <w:tcBorders>
              <w:top w:val="single" w:sz="12" w:space="0" w:color="0000FF"/>
              <w:left w:val="single" w:sz="12" w:space="0" w:color="0000FF"/>
              <w:bottom w:val="single" w:sz="12" w:space="0" w:color="0000FF"/>
              <w:right w:val="single" w:sz="12" w:space="0" w:color="0000FF"/>
            </w:tcBorders>
            <w:shd w:val="clear" w:color="auto" w:fill="E6E6E6"/>
          </w:tcPr>
          <w:p w14:paraId="77F9ACA9" w14:textId="77777777" w:rsidR="002C440B" w:rsidRPr="00AC7FD1" w:rsidRDefault="002C440B" w:rsidP="00C266B1">
            <w:pPr>
              <w:jc w:val="both"/>
              <w:rPr>
                <w:rFonts w:ascii="Marianne" w:hAnsi="Marianne"/>
                <w:sz w:val="18"/>
                <w:szCs w:val="18"/>
              </w:rPr>
            </w:pPr>
          </w:p>
        </w:tc>
        <w:tc>
          <w:tcPr>
            <w:tcW w:w="674" w:type="dxa"/>
            <w:gridSpan w:val="2"/>
            <w:tcBorders>
              <w:top w:val="single" w:sz="12" w:space="0" w:color="0000FF"/>
              <w:left w:val="single" w:sz="12" w:space="0" w:color="0000FF"/>
              <w:bottom w:val="single" w:sz="12" w:space="0" w:color="0000FF"/>
              <w:right w:val="single" w:sz="12" w:space="0" w:color="0000FF"/>
            </w:tcBorders>
            <w:shd w:val="clear" w:color="auto" w:fill="E6E6E6"/>
          </w:tcPr>
          <w:p w14:paraId="4061C2DC" w14:textId="77777777" w:rsidR="002C440B" w:rsidRPr="00AC7FD1" w:rsidRDefault="002C440B" w:rsidP="00C266B1">
            <w:pPr>
              <w:jc w:val="both"/>
              <w:rPr>
                <w:rFonts w:ascii="Marianne" w:hAnsi="Marianne"/>
                <w:sz w:val="18"/>
                <w:szCs w:val="18"/>
              </w:rPr>
            </w:pPr>
          </w:p>
        </w:tc>
        <w:tc>
          <w:tcPr>
            <w:tcW w:w="669" w:type="dxa"/>
            <w:gridSpan w:val="2"/>
            <w:tcBorders>
              <w:top w:val="single" w:sz="12" w:space="0" w:color="0000FF"/>
              <w:left w:val="single" w:sz="12" w:space="0" w:color="0000FF"/>
              <w:bottom w:val="single" w:sz="12" w:space="0" w:color="0000FF"/>
              <w:right w:val="single" w:sz="12" w:space="0" w:color="0000FF"/>
            </w:tcBorders>
            <w:shd w:val="clear" w:color="auto" w:fill="E6E6E6"/>
          </w:tcPr>
          <w:p w14:paraId="017D4851" w14:textId="77777777" w:rsidR="002C440B" w:rsidRPr="00AC7FD1" w:rsidRDefault="002C440B" w:rsidP="00C266B1">
            <w:pPr>
              <w:jc w:val="both"/>
              <w:rPr>
                <w:rFonts w:ascii="Marianne" w:hAnsi="Marianne"/>
                <w:sz w:val="18"/>
                <w:szCs w:val="18"/>
              </w:rPr>
            </w:pPr>
          </w:p>
        </w:tc>
        <w:tc>
          <w:tcPr>
            <w:tcW w:w="668" w:type="dxa"/>
            <w:tcBorders>
              <w:top w:val="single" w:sz="12" w:space="0" w:color="0000FF"/>
              <w:left w:val="single" w:sz="12" w:space="0" w:color="0000FF"/>
              <w:bottom w:val="single" w:sz="12" w:space="0" w:color="0000FF"/>
              <w:right w:val="single" w:sz="12" w:space="0" w:color="0000FF"/>
            </w:tcBorders>
            <w:shd w:val="clear" w:color="auto" w:fill="E6E6E6"/>
          </w:tcPr>
          <w:p w14:paraId="3E4C0F76" w14:textId="77777777" w:rsidR="002C440B" w:rsidRPr="00AC7FD1" w:rsidRDefault="002C440B" w:rsidP="00C266B1">
            <w:pPr>
              <w:jc w:val="both"/>
              <w:rPr>
                <w:rFonts w:ascii="Marianne" w:hAnsi="Marianne"/>
                <w:sz w:val="18"/>
                <w:szCs w:val="18"/>
              </w:rPr>
            </w:pPr>
          </w:p>
        </w:tc>
        <w:tc>
          <w:tcPr>
            <w:tcW w:w="667" w:type="dxa"/>
            <w:tcBorders>
              <w:top w:val="single" w:sz="12" w:space="0" w:color="0000FF"/>
              <w:left w:val="single" w:sz="12" w:space="0" w:color="0000FF"/>
              <w:bottom w:val="single" w:sz="12" w:space="0" w:color="0000FF"/>
              <w:right w:val="single" w:sz="12" w:space="0" w:color="0000FF"/>
            </w:tcBorders>
            <w:shd w:val="clear" w:color="auto" w:fill="E6E6E6"/>
          </w:tcPr>
          <w:p w14:paraId="06F9F904" w14:textId="77777777" w:rsidR="002C440B" w:rsidRPr="00AC7FD1" w:rsidRDefault="002C440B" w:rsidP="00C266B1">
            <w:pPr>
              <w:jc w:val="both"/>
              <w:rPr>
                <w:rFonts w:ascii="Marianne" w:hAnsi="Marianne"/>
                <w:sz w:val="18"/>
                <w:szCs w:val="18"/>
              </w:rPr>
            </w:pPr>
          </w:p>
        </w:tc>
        <w:tc>
          <w:tcPr>
            <w:tcW w:w="666" w:type="dxa"/>
            <w:tcBorders>
              <w:top w:val="single" w:sz="12" w:space="0" w:color="0000FF"/>
              <w:left w:val="single" w:sz="12" w:space="0" w:color="0000FF"/>
              <w:bottom w:val="single" w:sz="12" w:space="0" w:color="0000FF"/>
              <w:right w:val="single" w:sz="12" w:space="0" w:color="0000FF"/>
            </w:tcBorders>
            <w:shd w:val="clear" w:color="auto" w:fill="E6E6E6"/>
          </w:tcPr>
          <w:p w14:paraId="3ED2B08C" w14:textId="77777777" w:rsidR="002C440B" w:rsidRPr="00AC7FD1" w:rsidRDefault="002C440B" w:rsidP="00C266B1">
            <w:pPr>
              <w:jc w:val="both"/>
              <w:rPr>
                <w:rFonts w:ascii="Marianne" w:hAnsi="Marianne"/>
                <w:sz w:val="18"/>
                <w:szCs w:val="18"/>
              </w:rPr>
            </w:pPr>
          </w:p>
        </w:tc>
        <w:tc>
          <w:tcPr>
            <w:tcW w:w="667" w:type="dxa"/>
            <w:tcBorders>
              <w:top w:val="single" w:sz="12" w:space="0" w:color="0000FF"/>
              <w:left w:val="single" w:sz="12" w:space="0" w:color="0000FF"/>
              <w:bottom w:val="single" w:sz="12" w:space="0" w:color="0000FF"/>
              <w:right w:val="single" w:sz="12" w:space="0" w:color="0000FF"/>
            </w:tcBorders>
            <w:shd w:val="clear" w:color="auto" w:fill="E6E6E6"/>
          </w:tcPr>
          <w:p w14:paraId="33CBB723" w14:textId="77777777" w:rsidR="002C440B" w:rsidRPr="00AC7FD1" w:rsidRDefault="002C440B" w:rsidP="00C266B1">
            <w:pPr>
              <w:jc w:val="both"/>
              <w:rPr>
                <w:rFonts w:ascii="Marianne" w:hAnsi="Marianne"/>
                <w:sz w:val="18"/>
                <w:szCs w:val="18"/>
              </w:rPr>
            </w:pPr>
          </w:p>
        </w:tc>
        <w:tc>
          <w:tcPr>
            <w:tcW w:w="666" w:type="dxa"/>
            <w:tcBorders>
              <w:top w:val="single" w:sz="12" w:space="0" w:color="0000FF"/>
              <w:left w:val="single" w:sz="12" w:space="0" w:color="0000FF"/>
              <w:bottom w:val="single" w:sz="12" w:space="0" w:color="0000FF"/>
              <w:right w:val="single" w:sz="12" w:space="0" w:color="0000FF"/>
            </w:tcBorders>
            <w:shd w:val="clear" w:color="auto" w:fill="E6E6E6"/>
          </w:tcPr>
          <w:p w14:paraId="293D901C" w14:textId="77777777" w:rsidR="002C440B" w:rsidRPr="00AC7FD1" w:rsidRDefault="002C440B" w:rsidP="00C266B1">
            <w:pPr>
              <w:jc w:val="both"/>
              <w:rPr>
                <w:rFonts w:ascii="Marianne" w:hAnsi="Marianne"/>
                <w:sz w:val="18"/>
                <w:szCs w:val="18"/>
              </w:rPr>
            </w:pPr>
          </w:p>
        </w:tc>
        <w:tc>
          <w:tcPr>
            <w:tcW w:w="668" w:type="dxa"/>
            <w:tcBorders>
              <w:top w:val="single" w:sz="12" w:space="0" w:color="0000FF"/>
              <w:left w:val="single" w:sz="12" w:space="0" w:color="0000FF"/>
              <w:bottom w:val="single" w:sz="12" w:space="0" w:color="0000FF"/>
              <w:right w:val="single" w:sz="12" w:space="0" w:color="0000FF"/>
            </w:tcBorders>
            <w:shd w:val="clear" w:color="auto" w:fill="E6E6E6"/>
          </w:tcPr>
          <w:p w14:paraId="39CE4635" w14:textId="77777777" w:rsidR="002C440B" w:rsidRPr="00AC7FD1" w:rsidRDefault="002C440B" w:rsidP="00C266B1">
            <w:pPr>
              <w:jc w:val="both"/>
              <w:rPr>
                <w:rFonts w:ascii="Marianne" w:hAnsi="Marianne"/>
                <w:sz w:val="18"/>
                <w:szCs w:val="18"/>
              </w:rPr>
            </w:pPr>
          </w:p>
        </w:tc>
      </w:tr>
      <w:tr w:rsidR="002C440B" w:rsidRPr="00AC7FD1" w14:paraId="19DDD1D9" w14:textId="77777777" w:rsidTr="00C266B1">
        <w:tc>
          <w:tcPr>
            <w:tcW w:w="1638" w:type="dxa"/>
            <w:gridSpan w:val="3"/>
            <w:tcBorders>
              <w:right w:val="single" w:sz="12" w:space="0" w:color="0000FF"/>
            </w:tcBorders>
            <w:shd w:val="clear" w:color="auto" w:fill="auto"/>
          </w:tcPr>
          <w:p w14:paraId="6DFBA40B" w14:textId="77777777" w:rsidR="002C440B" w:rsidRPr="00AC7FD1" w:rsidRDefault="002C440B" w:rsidP="00C266B1">
            <w:pPr>
              <w:jc w:val="both"/>
              <w:rPr>
                <w:rFonts w:ascii="Marianne" w:hAnsi="Marianne"/>
                <w:sz w:val="28"/>
                <w:szCs w:val="28"/>
              </w:rPr>
            </w:pPr>
            <w:r w:rsidRPr="00AC7FD1">
              <w:rPr>
                <w:rFonts w:ascii="Marianne" w:hAnsi="Marianne"/>
                <w:sz w:val="28"/>
                <w:szCs w:val="28"/>
              </w:rPr>
              <w:t>RCS</w:t>
            </w:r>
          </w:p>
        </w:tc>
        <w:tc>
          <w:tcPr>
            <w:tcW w:w="9350" w:type="dxa"/>
            <w:gridSpan w:val="20"/>
            <w:tcBorders>
              <w:top w:val="single" w:sz="12" w:space="0" w:color="0000FF"/>
              <w:left w:val="single" w:sz="12" w:space="0" w:color="0000FF"/>
              <w:bottom w:val="single" w:sz="12" w:space="0" w:color="0000FF"/>
              <w:right w:val="single" w:sz="12" w:space="0" w:color="0000FF"/>
            </w:tcBorders>
            <w:shd w:val="clear" w:color="auto" w:fill="E6E6E6"/>
          </w:tcPr>
          <w:p w14:paraId="69D134A7" w14:textId="77777777" w:rsidR="002C440B" w:rsidRPr="00AC7FD1" w:rsidRDefault="002C440B" w:rsidP="00C266B1">
            <w:pPr>
              <w:jc w:val="both"/>
              <w:rPr>
                <w:rFonts w:ascii="Marianne" w:hAnsi="Marianne"/>
                <w:sz w:val="18"/>
                <w:szCs w:val="18"/>
              </w:rPr>
            </w:pPr>
          </w:p>
        </w:tc>
      </w:tr>
    </w:tbl>
    <w:p w14:paraId="6DC829E0" w14:textId="77777777" w:rsidR="002C440B" w:rsidRPr="00AC7FD1" w:rsidRDefault="002C440B" w:rsidP="002C440B">
      <w:pPr>
        <w:jc w:val="both"/>
        <w:rPr>
          <w:rFonts w:ascii="Marianne" w:hAnsi="Marianne"/>
          <w:sz w:val="18"/>
          <w:szCs w:val="18"/>
        </w:rPr>
      </w:pPr>
    </w:p>
    <w:tbl>
      <w:tblPr>
        <w:tblW w:w="0" w:type="auto"/>
        <w:tblLook w:val="01E0" w:firstRow="1" w:lastRow="1" w:firstColumn="1" w:lastColumn="1" w:noHBand="0" w:noVBand="0"/>
      </w:tblPr>
      <w:tblGrid>
        <w:gridCol w:w="468"/>
        <w:gridCol w:w="719"/>
        <w:gridCol w:w="9585"/>
      </w:tblGrid>
      <w:tr w:rsidR="002C440B" w:rsidRPr="00AC7FD1" w14:paraId="158AAA63" w14:textId="77777777" w:rsidTr="00C266B1">
        <w:tc>
          <w:tcPr>
            <w:tcW w:w="1193" w:type="dxa"/>
            <w:gridSpan w:val="2"/>
            <w:shd w:val="clear" w:color="auto" w:fill="auto"/>
          </w:tcPr>
          <w:p w14:paraId="32FB717C" w14:textId="77777777" w:rsidR="002C440B" w:rsidRPr="00AC7FD1" w:rsidRDefault="002C440B" w:rsidP="00C266B1">
            <w:pPr>
              <w:jc w:val="both"/>
              <w:rPr>
                <w:rFonts w:ascii="Marianne" w:hAnsi="Marianne"/>
                <w:sz w:val="18"/>
                <w:szCs w:val="18"/>
              </w:rPr>
            </w:pPr>
            <w:r w:rsidRPr="00AC7FD1">
              <w:rPr>
                <w:rFonts w:ascii="Marianne" w:hAnsi="Marianne"/>
                <w:noProof/>
                <w:sz w:val="18"/>
                <w:szCs w:val="18"/>
              </w:rPr>
              <w:drawing>
                <wp:inline distT="0" distB="0" distL="0" distR="0" wp14:anchorId="265DA353" wp14:editId="714F5C0D">
                  <wp:extent cx="361950" cy="361950"/>
                  <wp:effectExtent l="0" t="0" r="0" b="0"/>
                  <wp:docPr id="3" name="Image 3" descr="MC900434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90043475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tc>
        <w:tc>
          <w:tcPr>
            <w:tcW w:w="9724" w:type="dxa"/>
            <w:shd w:val="clear" w:color="auto" w:fill="auto"/>
            <w:vAlign w:val="center"/>
          </w:tcPr>
          <w:p w14:paraId="733D664E" w14:textId="77777777" w:rsidR="002C440B" w:rsidRPr="00AC7FD1" w:rsidRDefault="002C440B" w:rsidP="00C266B1">
            <w:pPr>
              <w:rPr>
                <w:rFonts w:ascii="Marianne" w:hAnsi="Marianne"/>
                <w:sz w:val="18"/>
                <w:szCs w:val="18"/>
              </w:rPr>
            </w:pPr>
            <w:r w:rsidRPr="00AC7FD1">
              <w:rPr>
                <w:rFonts w:ascii="Marianne" w:hAnsi="Marianne"/>
                <w:sz w:val="18"/>
                <w:szCs w:val="18"/>
              </w:rPr>
              <w:t>Après avoir</w:t>
            </w:r>
            <w:r w:rsidRPr="00AC7FD1">
              <w:rPr>
                <w:rFonts w:ascii="Cambria" w:hAnsi="Cambria" w:cs="Cambria"/>
                <w:sz w:val="18"/>
                <w:szCs w:val="18"/>
              </w:rPr>
              <w:t> </w:t>
            </w:r>
            <w:r w:rsidRPr="00AC7FD1">
              <w:rPr>
                <w:rFonts w:ascii="Marianne" w:hAnsi="Marianne"/>
                <w:sz w:val="18"/>
                <w:szCs w:val="18"/>
              </w:rPr>
              <w:t>:</w:t>
            </w:r>
          </w:p>
        </w:tc>
      </w:tr>
      <w:tr w:rsidR="002C440B" w:rsidRPr="00AC7FD1" w14:paraId="0FD95189" w14:textId="77777777" w:rsidTr="00C266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 w:type="dxa"/>
            <w:tcBorders>
              <w:top w:val="nil"/>
              <w:left w:val="nil"/>
              <w:bottom w:val="nil"/>
              <w:right w:val="nil"/>
            </w:tcBorders>
            <w:shd w:val="clear" w:color="auto" w:fill="auto"/>
          </w:tcPr>
          <w:p w14:paraId="03B748BF" w14:textId="77777777" w:rsidR="002C440B" w:rsidRPr="00AC7FD1" w:rsidRDefault="002C440B" w:rsidP="00C266B1">
            <w:pPr>
              <w:jc w:val="both"/>
              <w:rPr>
                <w:rFonts w:ascii="Marianne" w:hAnsi="Marianne"/>
                <w:sz w:val="18"/>
                <w:szCs w:val="18"/>
              </w:rPr>
            </w:pPr>
            <w:r w:rsidRPr="00AC7FD1">
              <w:rPr>
                <w:rFonts w:ascii="Marianne" w:hAnsi="Marianne"/>
                <w:sz w:val="18"/>
                <w:szCs w:val="18"/>
              </w:rPr>
              <w:fldChar w:fldCharType="begin">
                <w:ffData>
                  <w:name w:val="CaseACocher7"/>
                  <w:enabled/>
                  <w:calcOnExit w:val="0"/>
                  <w:checkBox>
                    <w:sizeAuto/>
                    <w:default w:val="0"/>
                  </w:checkBox>
                </w:ffData>
              </w:fldChar>
            </w:r>
            <w:bookmarkStart w:id="24" w:name="CaseACocher7"/>
            <w:r w:rsidRPr="00AC7FD1">
              <w:rPr>
                <w:rFonts w:ascii="Marianne" w:hAnsi="Marianne"/>
                <w:sz w:val="18"/>
                <w:szCs w:val="18"/>
              </w:rPr>
              <w:instrText xml:space="preserve"> FORMCHECKBOX </w:instrText>
            </w:r>
            <w:r w:rsidR="00557F40">
              <w:rPr>
                <w:rFonts w:ascii="Marianne" w:hAnsi="Marianne"/>
                <w:sz w:val="18"/>
                <w:szCs w:val="18"/>
              </w:rPr>
            </w:r>
            <w:r w:rsidR="00557F40">
              <w:rPr>
                <w:rFonts w:ascii="Marianne" w:hAnsi="Marianne"/>
                <w:sz w:val="18"/>
                <w:szCs w:val="18"/>
              </w:rPr>
              <w:fldChar w:fldCharType="separate"/>
            </w:r>
            <w:r w:rsidRPr="00AC7FD1">
              <w:rPr>
                <w:rFonts w:ascii="Marianne" w:hAnsi="Marianne"/>
                <w:sz w:val="18"/>
                <w:szCs w:val="18"/>
              </w:rPr>
              <w:fldChar w:fldCharType="end"/>
            </w:r>
            <w:bookmarkEnd w:id="24"/>
          </w:p>
        </w:tc>
        <w:tc>
          <w:tcPr>
            <w:tcW w:w="10449" w:type="dxa"/>
            <w:gridSpan w:val="2"/>
            <w:tcBorders>
              <w:top w:val="nil"/>
              <w:left w:val="nil"/>
              <w:bottom w:val="nil"/>
              <w:right w:val="nil"/>
            </w:tcBorders>
            <w:shd w:val="clear" w:color="auto" w:fill="auto"/>
          </w:tcPr>
          <w:p w14:paraId="296E8461" w14:textId="77777777" w:rsidR="002C440B" w:rsidRPr="00AC7FD1" w:rsidRDefault="002C440B" w:rsidP="00C266B1">
            <w:pPr>
              <w:jc w:val="both"/>
              <w:rPr>
                <w:rFonts w:ascii="Marianne" w:hAnsi="Marianne"/>
                <w:sz w:val="18"/>
                <w:szCs w:val="18"/>
              </w:rPr>
            </w:pPr>
            <w:proofErr w:type="gramStart"/>
            <w:r w:rsidRPr="00AC7FD1">
              <w:rPr>
                <w:rFonts w:ascii="Marianne" w:hAnsi="Marianne"/>
                <w:sz w:val="18"/>
                <w:szCs w:val="18"/>
              </w:rPr>
              <w:t>pris</w:t>
            </w:r>
            <w:proofErr w:type="gramEnd"/>
            <w:r w:rsidRPr="00AC7FD1">
              <w:rPr>
                <w:rFonts w:ascii="Marianne" w:hAnsi="Marianne"/>
                <w:sz w:val="18"/>
                <w:szCs w:val="18"/>
              </w:rPr>
              <w:t xml:space="preserve"> connaissance des pièces constitutives </w:t>
            </w:r>
            <w:r>
              <w:rPr>
                <w:rFonts w:ascii="Marianne" w:hAnsi="Marianne"/>
                <w:sz w:val="18"/>
                <w:szCs w:val="18"/>
              </w:rPr>
              <w:t>du marché</w:t>
            </w:r>
            <w:r>
              <w:rPr>
                <w:rFonts w:ascii="Calibri" w:hAnsi="Calibri" w:cs="Calibri"/>
                <w:sz w:val="18"/>
                <w:szCs w:val="18"/>
              </w:rPr>
              <w:t> </w:t>
            </w:r>
            <w:r>
              <w:rPr>
                <w:rFonts w:ascii="Marianne" w:hAnsi="Marianne"/>
                <w:sz w:val="18"/>
                <w:szCs w:val="18"/>
              </w:rPr>
              <w:t>;</w:t>
            </w:r>
          </w:p>
        </w:tc>
      </w:tr>
      <w:tr w:rsidR="002C440B" w:rsidRPr="00AC7FD1" w14:paraId="64CF30B8" w14:textId="77777777" w:rsidTr="00C266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 w:type="dxa"/>
            <w:tcBorders>
              <w:top w:val="nil"/>
              <w:left w:val="nil"/>
              <w:bottom w:val="nil"/>
              <w:right w:val="nil"/>
            </w:tcBorders>
            <w:shd w:val="clear" w:color="auto" w:fill="auto"/>
          </w:tcPr>
          <w:p w14:paraId="1F19B583" w14:textId="77777777" w:rsidR="002C440B" w:rsidRPr="00AC7FD1" w:rsidRDefault="002C440B" w:rsidP="00C266B1">
            <w:pPr>
              <w:jc w:val="both"/>
              <w:rPr>
                <w:rFonts w:ascii="Marianne" w:hAnsi="Marianne"/>
                <w:sz w:val="18"/>
                <w:szCs w:val="18"/>
              </w:rPr>
            </w:pPr>
            <w:r w:rsidRPr="00AC7FD1">
              <w:rPr>
                <w:rFonts w:ascii="Marianne" w:hAnsi="Marianne"/>
                <w:sz w:val="18"/>
                <w:szCs w:val="18"/>
              </w:rPr>
              <w:fldChar w:fldCharType="begin">
                <w:ffData>
                  <w:name w:val="CaseACocher8"/>
                  <w:enabled/>
                  <w:calcOnExit w:val="0"/>
                  <w:checkBox>
                    <w:sizeAuto/>
                    <w:default w:val="0"/>
                  </w:checkBox>
                </w:ffData>
              </w:fldChar>
            </w:r>
            <w:r w:rsidRPr="00AC7FD1">
              <w:rPr>
                <w:rFonts w:ascii="Marianne" w:hAnsi="Marianne"/>
                <w:sz w:val="18"/>
                <w:szCs w:val="18"/>
              </w:rPr>
              <w:instrText xml:space="preserve"> FORMCHECKBOX </w:instrText>
            </w:r>
            <w:r w:rsidR="00557F40">
              <w:rPr>
                <w:rFonts w:ascii="Marianne" w:hAnsi="Marianne"/>
                <w:sz w:val="18"/>
                <w:szCs w:val="18"/>
              </w:rPr>
            </w:r>
            <w:r w:rsidR="00557F40">
              <w:rPr>
                <w:rFonts w:ascii="Marianne" w:hAnsi="Marianne"/>
                <w:sz w:val="18"/>
                <w:szCs w:val="18"/>
              </w:rPr>
              <w:fldChar w:fldCharType="separate"/>
            </w:r>
            <w:r w:rsidRPr="00AC7FD1">
              <w:rPr>
                <w:rFonts w:ascii="Marianne" w:hAnsi="Marianne"/>
                <w:sz w:val="18"/>
                <w:szCs w:val="18"/>
              </w:rPr>
              <w:fldChar w:fldCharType="end"/>
            </w:r>
          </w:p>
        </w:tc>
        <w:tc>
          <w:tcPr>
            <w:tcW w:w="10449" w:type="dxa"/>
            <w:gridSpan w:val="2"/>
            <w:tcBorders>
              <w:top w:val="nil"/>
              <w:left w:val="nil"/>
              <w:bottom w:val="nil"/>
              <w:right w:val="nil"/>
            </w:tcBorders>
            <w:shd w:val="clear" w:color="auto" w:fill="auto"/>
          </w:tcPr>
          <w:p w14:paraId="385513AB" w14:textId="77777777" w:rsidR="002C440B" w:rsidRPr="00AC7FD1" w:rsidRDefault="002C440B" w:rsidP="00C266B1">
            <w:pPr>
              <w:rPr>
                <w:rFonts w:ascii="Marianne" w:hAnsi="Marianne"/>
              </w:rPr>
            </w:pPr>
            <w:proofErr w:type="gramStart"/>
            <w:r w:rsidRPr="00AC7FD1">
              <w:rPr>
                <w:rFonts w:ascii="Marianne" w:hAnsi="Marianne"/>
                <w:sz w:val="18"/>
                <w:szCs w:val="18"/>
              </w:rPr>
              <w:t>produit</w:t>
            </w:r>
            <w:proofErr w:type="gramEnd"/>
            <w:r w:rsidRPr="00AC7FD1">
              <w:rPr>
                <w:rFonts w:ascii="Marianne" w:hAnsi="Marianne"/>
                <w:sz w:val="18"/>
                <w:szCs w:val="18"/>
              </w:rPr>
              <w:t xml:space="preserve"> les déclarations, pièces et documents prévus aux articles R2343-8 et suivants du Code de la Commande Publique</w:t>
            </w:r>
            <w:r w:rsidRPr="00AC7FD1">
              <w:rPr>
                <w:rStyle w:val="Appelnotedebasdep"/>
                <w:rFonts w:ascii="Marianne" w:hAnsi="Marianne"/>
                <w:b/>
                <w:bCs/>
                <w:sz w:val="18"/>
                <w:szCs w:val="18"/>
              </w:rPr>
              <w:footnoteReference w:id="4"/>
            </w:r>
            <w:r w:rsidRPr="00AC7FD1">
              <w:rPr>
                <w:rFonts w:ascii="Marianne" w:hAnsi="Marianne"/>
                <w:b/>
                <w:bCs/>
                <w:sz w:val="18"/>
                <w:szCs w:val="18"/>
              </w:rPr>
              <w:t>.</w:t>
            </w:r>
            <w:r w:rsidRPr="00AC7FD1">
              <w:rPr>
                <w:rFonts w:ascii="Marianne" w:hAnsi="Marianne"/>
              </w:rPr>
              <w:t xml:space="preserve"> </w:t>
            </w:r>
          </w:p>
          <w:p w14:paraId="32E05FFD" w14:textId="77777777" w:rsidR="002C440B" w:rsidRPr="00AC7FD1" w:rsidRDefault="002C440B" w:rsidP="00C266B1">
            <w:pPr>
              <w:jc w:val="both"/>
              <w:rPr>
                <w:rFonts w:ascii="Marianne" w:hAnsi="Marianne"/>
                <w:sz w:val="18"/>
                <w:szCs w:val="18"/>
              </w:rPr>
            </w:pPr>
          </w:p>
        </w:tc>
      </w:tr>
    </w:tbl>
    <w:p w14:paraId="7B8CEB71" w14:textId="77777777" w:rsidR="002C440B" w:rsidRPr="00AC7FD1" w:rsidRDefault="002C440B" w:rsidP="002C440B">
      <w:pPr>
        <w:pStyle w:val="NormalWeb"/>
        <w:spacing w:after="0"/>
        <w:jc w:val="both"/>
        <w:rPr>
          <w:rFonts w:ascii="Marianne" w:hAnsi="Marianne"/>
          <w:sz w:val="18"/>
          <w:szCs w:val="18"/>
        </w:rPr>
      </w:pPr>
      <w:r w:rsidRPr="00AC7FD1">
        <w:rPr>
          <w:rFonts w:ascii="Marianne" w:hAnsi="Marianne"/>
          <w:sz w:val="18"/>
          <w:szCs w:val="18"/>
        </w:rPr>
        <w:t>Le titulaire s’engage sans réserve à</w:t>
      </w:r>
      <w:r w:rsidRPr="00AC7FD1">
        <w:rPr>
          <w:rFonts w:ascii="Cambria" w:hAnsi="Cambria" w:cs="Cambria"/>
          <w:sz w:val="18"/>
          <w:szCs w:val="18"/>
        </w:rPr>
        <w:t> </w:t>
      </w:r>
      <w:r w:rsidRPr="00AC7FD1">
        <w:rPr>
          <w:rFonts w:ascii="Marianne" w:hAnsi="Marianne"/>
          <w:sz w:val="18"/>
          <w:szCs w:val="18"/>
        </w:rPr>
        <w:t>:</w:t>
      </w:r>
    </w:p>
    <w:p w14:paraId="68313DC4" w14:textId="77777777" w:rsidR="002C440B" w:rsidRPr="00AC7FD1" w:rsidRDefault="002C440B" w:rsidP="002C440B">
      <w:pPr>
        <w:pStyle w:val="NormalWeb"/>
        <w:numPr>
          <w:ilvl w:val="0"/>
          <w:numId w:val="1"/>
        </w:numPr>
        <w:spacing w:before="0" w:beforeAutospacing="0" w:after="0"/>
        <w:jc w:val="both"/>
        <w:rPr>
          <w:rFonts w:ascii="Marianne" w:hAnsi="Marianne"/>
          <w:sz w:val="18"/>
          <w:szCs w:val="18"/>
        </w:rPr>
      </w:pPr>
      <w:r w:rsidRPr="00AC7FD1">
        <w:rPr>
          <w:rFonts w:ascii="Marianne" w:hAnsi="Marianne"/>
          <w:sz w:val="18"/>
          <w:szCs w:val="18"/>
        </w:rPr>
        <w:t>Exécuter les prestations dans les conditions ci-après définies, l’offre ainsi présentée liant toutefois le titulaire que si son acceptation est notifiée dans un délai de</w:t>
      </w:r>
      <w:r>
        <w:rPr>
          <w:rFonts w:ascii="Marianne" w:hAnsi="Marianne"/>
          <w:sz w:val="18"/>
          <w:szCs w:val="18"/>
        </w:rPr>
        <w:t xml:space="preserve"> </w:t>
      </w:r>
      <w:r w:rsidRPr="00817A59">
        <w:rPr>
          <w:rFonts w:ascii="Marianne" w:hAnsi="Marianne"/>
          <w:sz w:val="18"/>
          <w:szCs w:val="18"/>
        </w:rPr>
        <w:t>120</w:t>
      </w:r>
      <w:r w:rsidRPr="00AC7FD1">
        <w:rPr>
          <w:rFonts w:ascii="Marianne" w:hAnsi="Marianne"/>
          <w:sz w:val="18"/>
          <w:szCs w:val="18"/>
        </w:rPr>
        <w:t xml:space="preserve"> Jours à compter de la date limite de réception des offres.</w:t>
      </w:r>
    </w:p>
    <w:p w14:paraId="441B81D0" w14:textId="77777777" w:rsidR="002C440B" w:rsidRPr="00AC7FD1" w:rsidRDefault="002C440B" w:rsidP="002C440B">
      <w:pPr>
        <w:pStyle w:val="NormalWeb"/>
        <w:numPr>
          <w:ilvl w:val="0"/>
          <w:numId w:val="1"/>
        </w:numPr>
        <w:spacing w:before="0" w:beforeAutospacing="0" w:after="0"/>
        <w:jc w:val="both"/>
        <w:rPr>
          <w:rFonts w:ascii="Marianne" w:hAnsi="Marianne"/>
          <w:sz w:val="18"/>
          <w:szCs w:val="18"/>
        </w:rPr>
      </w:pPr>
      <w:r w:rsidRPr="00AC7FD1">
        <w:rPr>
          <w:rFonts w:ascii="Marianne" w:hAnsi="Marianne"/>
          <w:sz w:val="18"/>
          <w:szCs w:val="18"/>
        </w:rPr>
        <w:t>A répercuter intégralement les obligations de production de déclaration et documents ci-dessus visés aux sous-traitants</w:t>
      </w:r>
    </w:p>
    <w:p w14:paraId="6E4FDAD5" w14:textId="77777777" w:rsidR="002C440B" w:rsidRDefault="002C440B" w:rsidP="002C440B">
      <w:pPr>
        <w:pStyle w:val="NormalWeb"/>
        <w:numPr>
          <w:ilvl w:val="0"/>
          <w:numId w:val="1"/>
        </w:numPr>
        <w:spacing w:before="0" w:beforeAutospacing="0" w:after="0"/>
        <w:jc w:val="both"/>
        <w:rPr>
          <w:rFonts w:ascii="Marianne" w:hAnsi="Marianne"/>
          <w:sz w:val="18"/>
          <w:szCs w:val="18"/>
        </w:rPr>
      </w:pPr>
      <w:r w:rsidRPr="00AC7FD1">
        <w:rPr>
          <w:rFonts w:ascii="Marianne" w:hAnsi="Marianne"/>
          <w:sz w:val="18"/>
          <w:szCs w:val="18"/>
        </w:rPr>
        <w:t>A fournir, s’il ne les a pas déjà transmises dans un délai qui ne saurait être supérieur à 10 jours à compter de la réception de la demande formulée par le maître de l’ouvrage, l’ensemble des pièces et documents suivants</w:t>
      </w:r>
      <w:r w:rsidRPr="00AC7FD1">
        <w:rPr>
          <w:rFonts w:ascii="Cambria" w:hAnsi="Cambria" w:cs="Cambria"/>
          <w:sz w:val="18"/>
          <w:szCs w:val="18"/>
        </w:rPr>
        <w:t> </w:t>
      </w:r>
      <w:r w:rsidRPr="00AC7FD1">
        <w:rPr>
          <w:rFonts w:ascii="Marianne" w:hAnsi="Marianne"/>
          <w:sz w:val="18"/>
          <w:szCs w:val="18"/>
        </w:rPr>
        <w:t>:</w:t>
      </w:r>
    </w:p>
    <w:p w14:paraId="088B0828" w14:textId="77777777" w:rsidR="002C440B" w:rsidRPr="00AC7FD1" w:rsidRDefault="002C440B" w:rsidP="002C440B">
      <w:pPr>
        <w:pStyle w:val="NormalWeb"/>
        <w:spacing w:before="0" w:beforeAutospacing="0" w:after="0" w:line="120" w:lineRule="auto"/>
        <w:ind w:left="720"/>
        <w:jc w:val="both"/>
        <w:rPr>
          <w:rFonts w:ascii="Marianne" w:hAnsi="Marianne"/>
          <w:sz w:val="18"/>
          <w:szCs w:val="18"/>
        </w:rPr>
      </w:pPr>
    </w:p>
    <w:p w14:paraId="58C493DD" w14:textId="77777777" w:rsidR="002C440B" w:rsidRPr="00817A59" w:rsidRDefault="002C440B" w:rsidP="002C440B">
      <w:pPr>
        <w:jc w:val="both"/>
        <w:rPr>
          <w:rFonts w:ascii="Marianne" w:hAnsi="Marianne"/>
          <w:sz w:val="18"/>
          <w:szCs w:val="18"/>
        </w:rPr>
      </w:pPr>
      <w:r w:rsidRPr="00817A59">
        <w:rPr>
          <w:rFonts w:ascii="Marianne" w:hAnsi="Marianne"/>
          <w:sz w:val="18"/>
          <w:szCs w:val="18"/>
        </w:rPr>
        <w:t xml:space="preserve">1° Les pièces prévues aux articles D. 8222-5 ou </w:t>
      </w:r>
      <w:hyperlink r:id="rId13" w:history="1">
        <w:r w:rsidRPr="00817A59">
          <w:rPr>
            <w:rFonts w:ascii="Marianne" w:hAnsi="Marianne"/>
            <w:sz w:val="18"/>
            <w:szCs w:val="18"/>
          </w:rPr>
          <w:t>D. 8222-7</w:t>
        </w:r>
      </w:hyperlink>
      <w:r w:rsidRPr="00817A59">
        <w:rPr>
          <w:rFonts w:ascii="Marianne" w:hAnsi="Marianne"/>
          <w:sz w:val="18"/>
          <w:szCs w:val="18"/>
        </w:rPr>
        <w:t xml:space="preserve"> et </w:t>
      </w:r>
      <w:hyperlink r:id="rId14" w:history="1">
        <w:r w:rsidRPr="00817A59">
          <w:rPr>
            <w:rFonts w:ascii="Marianne" w:hAnsi="Marianne"/>
            <w:sz w:val="18"/>
            <w:szCs w:val="18"/>
          </w:rPr>
          <w:t>D. 8222-8</w:t>
        </w:r>
      </w:hyperlink>
      <w:r w:rsidRPr="00817A59">
        <w:rPr>
          <w:rFonts w:ascii="Marianne" w:hAnsi="Marianne"/>
          <w:sz w:val="18"/>
          <w:szCs w:val="18"/>
        </w:rPr>
        <w:t xml:space="preserve"> du code du travail ; ces pièces sont à produire tous les six mois jusqu’à la fin de l’exécution </w:t>
      </w:r>
      <w:r>
        <w:rPr>
          <w:rFonts w:ascii="Marianne" w:hAnsi="Marianne"/>
          <w:sz w:val="18"/>
          <w:szCs w:val="18"/>
        </w:rPr>
        <w:t>du marché</w:t>
      </w:r>
      <w:r w:rsidRPr="00817A59">
        <w:rPr>
          <w:rFonts w:ascii="Marianne" w:hAnsi="Marianne"/>
          <w:sz w:val="18"/>
          <w:szCs w:val="18"/>
        </w:rPr>
        <w:t xml:space="preserve"> ; </w:t>
      </w:r>
    </w:p>
    <w:p w14:paraId="08695B02" w14:textId="77777777" w:rsidR="002C440B" w:rsidRPr="00817A59" w:rsidRDefault="002C440B" w:rsidP="002C440B">
      <w:pPr>
        <w:jc w:val="both"/>
        <w:rPr>
          <w:rFonts w:ascii="Marianne" w:hAnsi="Marianne"/>
          <w:sz w:val="18"/>
          <w:szCs w:val="18"/>
        </w:rPr>
      </w:pPr>
      <w:r w:rsidRPr="00817A59">
        <w:rPr>
          <w:rFonts w:ascii="Marianne" w:hAnsi="Marianne"/>
          <w:sz w:val="18"/>
          <w:szCs w:val="18"/>
        </w:rPr>
        <w:lastRenderedPageBreak/>
        <w:t xml:space="preserve">2° Les attestations et certificats délivrés par les administrations et organismes compétents prouvant qu’il a satisfait à ses </w:t>
      </w:r>
      <w:hyperlink r:id="rId15" w:history="1">
        <w:r w:rsidRPr="00817A59">
          <w:rPr>
            <w:rFonts w:ascii="Marianne" w:hAnsi="Marianne"/>
            <w:sz w:val="18"/>
            <w:szCs w:val="18"/>
          </w:rPr>
          <w:t>obligations fiscales et sociales</w:t>
        </w:r>
      </w:hyperlink>
      <w:r w:rsidRPr="00817A59">
        <w:rPr>
          <w:rFonts w:ascii="Marianne" w:hAnsi="Marianne"/>
          <w:sz w:val="18"/>
          <w:szCs w:val="18"/>
        </w:rPr>
        <w:t xml:space="preserve">. Un arrêté des ministres intéressés fixe la liste des administrations et organismes compétents ainsi que la liste des impôts et cotisations sociales devant donner lieu à délivrance du certificat. </w:t>
      </w:r>
    </w:p>
    <w:p w14:paraId="4CD50769" w14:textId="77777777" w:rsidR="002C440B" w:rsidRPr="00AC7FD1" w:rsidRDefault="002C440B" w:rsidP="002C440B">
      <w:pPr>
        <w:jc w:val="both"/>
        <w:rPr>
          <w:rFonts w:ascii="Marianne" w:hAnsi="Marianne"/>
          <w:sz w:val="16"/>
          <w:szCs w:val="16"/>
        </w:rPr>
      </w:pPr>
    </w:p>
    <w:p w14:paraId="238A1D04" w14:textId="77777777" w:rsidR="002C440B" w:rsidRPr="00490369" w:rsidRDefault="002C440B" w:rsidP="002C440B">
      <w:pPr>
        <w:pStyle w:val="Titre3"/>
        <w:shd w:val="clear" w:color="auto" w:fill="DEEAF6" w:themeFill="accent5" w:themeFillTint="33"/>
        <w:rPr>
          <w:color w:val="auto"/>
        </w:rPr>
      </w:pPr>
      <w:bookmarkStart w:id="25" w:name="_Toc216352223"/>
      <w:r w:rsidRPr="00490369">
        <w:rPr>
          <w:color w:val="auto"/>
        </w:rPr>
        <w:t>Article 4 – Déclaration sur l’honneur</w:t>
      </w:r>
      <w:bookmarkEnd w:id="25"/>
      <w:r w:rsidRPr="00490369">
        <w:rPr>
          <w:color w:val="auto"/>
        </w:rPr>
        <w:t xml:space="preserve"> </w:t>
      </w:r>
    </w:p>
    <w:p w14:paraId="0487DC14" w14:textId="77777777" w:rsidR="002C440B" w:rsidRPr="00AC7FD1" w:rsidRDefault="002C440B" w:rsidP="002C440B">
      <w:pPr>
        <w:tabs>
          <w:tab w:val="left" w:pos="576"/>
        </w:tabs>
        <w:jc w:val="both"/>
        <w:rPr>
          <w:rFonts w:ascii="Marianne" w:hAnsi="Marianne" w:cs="Arial"/>
          <w:b/>
          <w:i/>
          <w:sz w:val="18"/>
          <w:szCs w:val="18"/>
        </w:rPr>
      </w:pPr>
      <w:r w:rsidRPr="00AC7FD1">
        <w:rPr>
          <w:rFonts w:ascii="Marianne" w:hAnsi="Marianne" w:cs="Arial"/>
          <w:sz w:val="18"/>
          <w:szCs w:val="18"/>
        </w:rPr>
        <w:t>Le candidat individuel, ou chaque membre du groupement en cas de groupement, déclare sur l’honneur en signant le présent contrat</w:t>
      </w:r>
      <w:r w:rsidRPr="00AC7FD1">
        <w:rPr>
          <w:rFonts w:ascii="Cambria" w:hAnsi="Cambria" w:cs="Cambria"/>
          <w:sz w:val="18"/>
          <w:szCs w:val="18"/>
        </w:rPr>
        <w:t> </w:t>
      </w:r>
      <w:r w:rsidRPr="00AC7FD1">
        <w:rPr>
          <w:rFonts w:ascii="Marianne" w:hAnsi="Marianne" w:cs="Arial"/>
          <w:sz w:val="18"/>
          <w:szCs w:val="18"/>
        </w:rPr>
        <w:t>:</w:t>
      </w:r>
    </w:p>
    <w:p w14:paraId="6B129287" w14:textId="77777777" w:rsidR="002C440B" w:rsidRPr="00AC7FD1" w:rsidRDefault="002C440B" w:rsidP="002C440B">
      <w:pPr>
        <w:tabs>
          <w:tab w:val="left" w:pos="576"/>
        </w:tabs>
        <w:suppressAutoHyphens/>
        <w:jc w:val="both"/>
        <w:rPr>
          <w:rFonts w:ascii="Marianne" w:hAnsi="Marianne" w:cs="Arial"/>
          <w:sz w:val="18"/>
          <w:szCs w:val="18"/>
        </w:rPr>
      </w:pPr>
      <w:r w:rsidRPr="00AC7FD1">
        <w:rPr>
          <w:rFonts w:ascii="Marianne" w:hAnsi="Marianne" w:cs="Arial"/>
          <w:sz w:val="18"/>
          <w:szCs w:val="18"/>
        </w:rPr>
        <w:t xml:space="preserve">ne pas entrer dans l’un des cas d’exclusion prévus aux </w:t>
      </w:r>
      <w:hyperlink r:id="rId16" w:history="1">
        <w:r w:rsidRPr="00AC7FD1">
          <w:rPr>
            <w:rStyle w:val="Lienhypertexte"/>
            <w:rFonts w:ascii="Marianne" w:hAnsi="Marianne" w:cs="Arial"/>
            <w:sz w:val="18"/>
            <w:szCs w:val="18"/>
          </w:rPr>
          <w:t>articles</w:t>
        </w:r>
        <w:r w:rsidRPr="00AC7FD1">
          <w:rPr>
            <w:rStyle w:val="Lienhypertexte"/>
            <w:rFonts w:ascii="Cambria" w:hAnsi="Cambria" w:cs="Cambria"/>
            <w:sz w:val="18"/>
            <w:szCs w:val="18"/>
          </w:rPr>
          <w:t> </w:t>
        </w:r>
        <w:r w:rsidRPr="00AC7FD1">
          <w:rPr>
            <w:rStyle w:val="Lienhypertexte"/>
            <w:rFonts w:ascii="Marianne" w:hAnsi="Marianne" w:cs="Arial"/>
            <w:sz w:val="18"/>
            <w:szCs w:val="18"/>
          </w:rPr>
          <w:t>L.</w:t>
        </w:r>
        <w:r w:rsidRPr="00AC7FD1">
          <w:rPr>
            <w:rStyle w:val="Lienhypertexte"/>
            <w:rFonts w:ascii="Cambria" w:hAnsi="Cambria" w:cs="Cambria"/>
            <w:sz w:val="18"/>
            <w:szCs w:val="18"/>
          </w:rPr>
          <w:t> </w:t>
        </w:r>
        <w:r w:rsidRPr="00AC7FD1">
          <w:rPr>
            <w:rStyle w:val="Lienhypertexte"/>
            <w:rFonts w:ascii="Marianne" w:hAnsi="Marianne" w:cs="Arial"/>
            <w:sz w:val="18"/>
            <w:szCs w:val="18"/>
          </w:rPr>
          <w:t xml:space="preserve">2141-1 </w:t>
        </w:r>
        <w:r w:rsidRPr="00AC7FD1">
          <w:rPr>
            <w:rStyle w:val="Lienhypertexte"/>
            <w:rFonts w:ascii="Marianne" w:hAnsi="Marianne" w:cs="Marianne"/>
            <w:sz w:val="18"/>
            <w:szCs w:val="18"/>
          </w:rPr>
          <w:t>à</w:t>
        </w:r>
        <w:r w:rsidRPr="00AC7FD1">
          <w:rPr>
            <w:rStyle w:val="Lienhypertexte"/>
            <w:rFonts w:ascii="Cambria" w:hAnsi="Cambria" w:cs="Cambria"/>
            <w:sz w:val="18"/>
            <w:szCs w:val="18"/>
          </w:rPr>
          <w:t> </w:t>
        </w:r>
        <w:r w:rsidRPr="00AC7FD1">
          <w:rPr>
            <w:rStyle w:val="Lienhypertexte"/>
            <w:rFonts w:ascii="Marianne" w:hAnsi="Marianne" w:cs="Arial"/>
            <w:sz w:val="18"/>
            <w:szCs w:val="18"/>
          </w:rPr>
          <w:t>L.</w:t>
        </w:r>
        <w:r w:rsidRPr="00AC7FD1">
          <w:rPr>
            <w:rStyle w:val="Lienhypertexte"/>
            <w:rFonts w:ascii="Cambria" w:hAnsi="Cambria" w:cs="Cambria"/>
            <w:sz w:val="18"/>
            <w:szCs w:val="18"/>
          </w:rPr>
          <w:t> </w:t>
        </w:r>
        <w:r w:rsidRPr="00AC7FD1">
          <w:rPr>
            <w:rStyle w:val="Lienhypertexte"/>
            <w:rFonts w:ascii="Marianne" w:hAnsi="Marianne" w:cs="Arial"/>
            <w:sz w:val="18"/>
            <w:szCs w:val="18"/>
          </w:rPr>
          <w:t>2141-5</w:t>
        </w:r>
      </w:hyperlink>
      <w:r w:rsidRPr="00AC7FD1">
        <w:rPr>
          <w:rFonts w:ascii="Marianne" w:hAnsi="Marianne" w:cs="Arial"/>
          <w:sz w:val="18"/>
          <w:szCs w:val="18"/>
        </w:rPr>
        <w:t xml:space="preserve"> ou aux </w:t>
      </w:r>
      <w:hyperlink r:id="rId17" w:history="1">
        <w:r w:rsidRPr="00AC7FD1">
          <w:rPr>
            <w:rStyle w:val="Lienhypertexte"/>
            <w:rFonts w:ascii="Marianne" w:hAnsi="Marianne" w:cs="Arial"/>
            <w:sz w:val="18"/>
            <w:szCs w:val="18"/>
          </w:rPr>
          <w:t>articles</w:t>
        </w:r>
        <w:r w:rsidRPr="00AC7FD1">
          <w:rPr>
            <w:rStyle w:val="Lienhypertexte"/>
            <w:rFonts w:ascii="Cambria" w:hAnsi="Cambria" w:cs="Cambria"/>
            <w:sz w:val="18"/>
            <w:szCs w:val="18"/>
          </w:rPr>
          <w:t> </w:t>
        </w:r>
        <w:r w:rsidRPr="00AC7FD1">
          <w:rPr>
            <w:rStyle w:val="Lienhypertexte"/>
            <w:rFonts w:ascii="Marianne" w:hAnsi="Marianne" w:cs="Arial"/>
            <w:sz w:val="18"/>
            <w:szCs w:val="18"/>
          </w:rPr>
          <w:t>L.</w:t>
        </w:r>
        <w:r w:rsidRPr="00AC7FD1">
          <w:rPr>
            <w:rStyle w:val="Lienhypertexte"/>
            <w:rFonts w:ascii="Cambria" w:hAnsi="Cambria" w:cs="Cambria"/>
            <w:sz w:val="18"/>
            <w:szCs w:val="18"/>
          </w:rPr>
          <w:t> </w:t>
        </w:r>
        <w:r w:rsidRPr="00AC7FD1">
          <w:rPr>
            <w:rStyle w:val="Lienhypertexte"/>
            <w:rFonts w:ascii="Marianne" w:hAnsi="Marianne" w:cs="Arial"/>
            <w:sz w:val="18"/>
            <w:szCs w:val="18"/>
          </w:rPr>
          <w:t xml:space="preserve">2141-7 </w:t>
        </w:r>
        <w:r w:rsidRPr="00AC7FD1">
          <w:rPr>
            <w:rStyle w:val="Lienhypertexte"/>
            <w:rFonts w:ascii="Marianne" w:hAnsi="Marianne" w:cs="Marianne"/>
            <w:sz w:val="18"/>
            <w:szCs w:val="18"/>
          </w:rPr>
          <w:t>à</w:t>
        </w:r>
        <w:r w:rsidRPr="00AC7FD1">
          <w:rPr>
            <w:rStyle w:val="Lienhypertexte"/>
            <w:rFonts w:ascii="Cambria" w:hAnsi="Cambria" w:cs="Cambria"/>
            <w:sz w:val="18"/>
            <w:szCs w:val="18"/>
          </w:rPr>
          <w:t> </w:t>
        </w:r>
        <w:r w:rsidRPr="00AC7FD1">
          <w:rPr>
            <w:rStyle w:val="Lienhypertexte"/>
            <w:rFonts w:ascii="Marianne" w:hAnsi="Marianne" w:cs="Arial"/>
            <w:sz w:val="18"/>
            <w:szCs w:val="18"/>
          </w:rPr>
          <w:t>L.</w:t>
        </w:r>
        <w:r w:rsidRPr="00AC7FD1">
          <w:rPr>
            <w:rStyle w:val="Lienhypertexte"/>
            <w:rFonts w:ascii="Cambria" w:hAnsi="Cambria" w:cs="Cambria"/>
            <w:sz w:val="18"/>
            <w:szCs w:val="18"/>
          </w:rPr>
          <w:t> </w:t>
        </w:r>
        <w:r w:rsidRPr="00AC7FD1">
          <w:rPr>
            <w:rStyle w:val="Lienhypertexte"/>
            <w:rFonts w:ascii="Marianne" w:hAnsi="Marianne" w:cs="Arial"/>
            <w:sz w:val="18"/>
            <w:szCs w:val="18"/>
          </w:rPr>
          <w:t>2141-10</w:t>
        </w:r>
      </w:hyperlink>
      <w:r w:rsidRPr="00AC7FD1">
        <w:rPr>
          <w:rFonts w:ascii="Marianne" w:hAnsi="Marianne" w:cs="Arial"/>
          <w:sz w:val="18"/>
          <w:szCs w:val="18"/>
        </w:rPr>
        <w:t xml:space="preserve"> du </w:t>
      </w:r>
      <w:r>
        <w:rPr>
          <w:rFonts w:ascii="Marianne" w:hAnsi="Marianne" w:cs="Arial"/>
          <w:sz w:val="18"/>
          <w:szCs w:val="18"/>
        </w:rPr>
        <w:t>C</w:t>
      </w:r>
      <w:r w:rsidRPr="00AC7FD1">
        <w:rPr>
          <w:rFonts w:ascii="Marianne" w:hAnsi="Marianne" w:cs="Arial"/>
          <w:sz w:val="18"/>
          <w:szCs w:val="18"/>
        </w:rPr>
        <w:t>ode de la commande publique</w:t>
      </w:r>
      <w:r w:rsidRPr="00AC7FD1">
        <w:rPr>
          <w:rStyle w:val="Appelnotedebasdep"/>
          <w:rFonts w:ascii="Marianne" w:hAnsi="Marianne" w:cs="Arial"/>
          <w:sz w:val="18"/>
          <w:szCs w:val="18"/>
        </w:rPr>
        <w:footnoteReference w:id="5"/>
      </w:r>
    </w:p>
    <w:p w14:paraId="428C25C7" w14:textId="77777777" w:rsidR="002C440B" w:rsidRPr="00AC7FD1" w:rsidRDefault="002C440B" w:rsidP="002C440B">
      <w:pPr>
        <w:tabs>
          <w:tab w:val="left" w:pos="576"/>
        </w:tabs>
        <w:suppressAutoHyphens/>
        <w:jc w:val="both"/>
        <w:rPr>
          <w:rFonts w:ascii="Marianne" w:hAnsi="Marianne" w:cs="Arial"/>
          <w:sz w:val="18"/>
          <w:szCs w:val="18"/>
        </w:rPr>
      </w:pPr>
    </w:p>
    <w:p w14:paraId="159209F4" w14:textId="77777777" w:rsidR="002C440B" w:rsidRPr="00AC7FD1" w:rsidRDefault="002C440B" w:rsidP="002C440B">
      <w:pPr>
        <w:pStyle w:val="En-tte"/>
        <w:tabs>
          <w:tab w:val="left" w:pos="864"/>
        </w:tabs>
        <w:rPr>
          <w:rFonts w:ascii="Marianne" w:hAnsi="Marianne" w:cs="Arial"/>
          <w:sz w:val="18"/>
          <w:szCs w:val="18"/>
        </w:rPr>
      </w:pPr>
      <w:r w:rsidRPr="00AC7FD1">
        <w:rPr>
          <w:rFonts w:ascii="Marianne" w:hAnsi="Marianne" w:cs="Arial"/>
          <w:sz w:val="18"/>
          <w:szCs w:val="18"/>
        </w:rPr>
        <w:t>Le cas échéant, adresse internet à laquelle les documents justificatifs et moyens de preuve sont accessibles directement et gratuitement, ainsi que l’ensemble des renseignements nécessaires pour y accéder :</w:t>
      </w:r>
    </w:p>
    <w:p w14:paraId="1E949422" w14:textId="77777777" w:rsidR="002C440B" w:rsidRPr="006B525F" w:rsidRDefault="002C440B" w:rsidP="002C440B">
      <w:pPr>
        <w:rPr>
          <w:rFonts w:ascii="Marianne" w:hAnsi="Marianne" w:cs="Arial"/>
          <w:i/>
          <w:sz w:val="16"/>
          <w:szCs w:val="18"/>
        </w:rPr>
      </w:pPr>
      <w:r w:rsidRPr="006B525F">
        <w:rPr>
          <w:rFonts w:ascii="Marianne" w:hAnsi="Marianne" w:cs="Arial"/>
          <w:i/>
          <w:sz w:val="16"/>
          <w:szCs w:val="18"/>
        </w:rPr>
        <w:t>(Si l’adresse et les renseignements sont identiques à ceux fournis plus haut se contenter de renvoyer à la rubrique concernée.)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8"/>
        <w:gridCol w:w="6724"/>
      </w:tblGrid>
      <w:tr w:rsidR="002C440B" w:rsidRPr="00AC7FD1" w14:paraId="2BDEFD6F" w14:textId="77777777" w:rsidTr="00C266B1">
        <w:tc>
          <w:tcPr>
            <w:tcW w:w="4077" w:type="dxa"/>
            <w:tcBorders>
              <w:top w:val="single" w:sz="4" w:space="0" w:color="auto"/>
              <w:left w:val="single" w:sz="4" w:space="0" w:color="auto"/>
              <w:bottom w:val="single" w:sz="4" w:space="0" w:color="auto"/>
              <w:right w:val="single" w:sz="12" w:space="0" w:color="002060"/>
            </w:tcBorders>
            <w:hideMark/>
          </w:tcPr>
          <w:p w14:paraId="4503A28F" w14:textId="77777777" w:rsidR="002C440B" w:rsidRPr="00AC7FD1" w:rsidRDefault="002C440B" w:rsidP="00C266B1">
            <w:pPr>
              <w:pStyle w:val="En-tte"/>
              <w:tabs>
                <w:tab w:val="left" w:pos="864"/>
              </w:tabs>
              <w:rPr>
                <w:rFonts w:ascii="Marianne" w:hAnsi="Marianne" w:cs="Arial"/>
                <w:sz w:val="18"/>
                <w:szCs w:val="18"/>
              </w:rPr>
            </w:pPr>
            <w:r w:rsidRPr="00AC7FD1">
              <w:rPr>
                <w:rFonts w:ascii="Marianne" w:hAnsi="Marianne" w:cs="Arial"/>
                <w:sz w:val="18"/>
                <w:szCs w:val="18"/>
              </w:rPr>
              <w:t>Adresse INTERNET</w:t>
            </w:r>
          </w:p>
        </w:tc>
        <w:tc>
          <w:tcPr>
            <w:tcW w:w="6835" w:type="dxa"/>
            <w:tcBorders>
              <w:top w:val="single" w:sz="12" w:space="0" w:color="002060"/>
              <w:left w:val="single" w:sz="12" w:space="0" w:color="002060"/>
              <w:bottom w:val="single" w:sz="12" w:space="0" w:color="002060"/>
              <w:right w:val="single" w:sz="12" w:space="0" w:color="002060"/>
            </w:tcBorders>
            <w:shd w:val="clear" w:color="auto" w:fill="D9D9D9"/>
          </w:tcPr>
          <w:p w14:paraId="3780295B" w14:textId="77777777" w:rsidR="002C440B" w:rsidRPr="00AC7FD1" w:rsidRDefault="002C440B" w:rsidP="00C266B1">
            <w:pPr>
              <w:pStyle w:val="En-tte"/>
              <w:tabs>
                <w:tab w:val="left" w:pos="864"/>
              </w:tabs>
              <w:rPr>
                <w:rFonts w:ascii="Marianne" w:hAnsi="Marianne" w:cs="Arial"/>
                <w:sz w:val="18"/>
                <w:szCs w:val="18"/>
              </w:rPr>
            </w:pPr>
          </w:p>
          <w:p w14:paraId="4ABF66FE" w14:textId="77777777" w:rsidR="002C440B" w:rsidRPr="00AC7FD1" w:rsidRDefault="002C440B" w:rsidP="00C266B1">
            <w:pPr>
              <w:pStyle w:val="En-tte"/>
              <w:tabs>
                <w:tab w:val="left" w:pos="864"/>
              </w:tabs>
              <w:rPr>
                <w:rFonts w:ascii="Marianne" w:hAnsi="Marianne" w:cs="Arial"/>
                <w:sz w:val="18"/>
                <w:szCs w:val="18"/>
              </w:rPr>
            </w:pPr>
          </w:p>
        </w:tc>
      </w:tr>
    </w:tbl>
    <w:p w14:paraId="24AD5907" w14:textId="77777777" w:rsidR="002C440B" w:rsidRPr="00AC7FD1" w:rsidRDefault="002C440B" w:rsidP="002C440B">
      <w:pPr>
        <w:pStyle w:val="En-tte"/>
        <w:tabs>
          <w:tab w:val="left" w:pos="864"/>
        </w:tabs>
        <w:rPr>
          <w:rFonts w:ascii="Marianne" w:hAnsi="Marianne"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4"/>
        <w:gridCol w:w="6718"/>
      </w:tblGrid>
      <w:tr w:rsidR="002C440B" w:rsidRPr="00AC7FD1" w14:paraId="47EC4492" w14:textId="77777777" w:rsidTr="00C266B1">
        <w:tc>
          <w:tcPr>
            <w:tcW w:w="4077" w:type="dxa"/>
            <w:tcBorders>
              <w:top w:val="single" w:sz="4" w:space="0" w:color="auto"/>
              <w:left w:val="single" w:sz="4" w:space="0" w:color="auto"/>
              <w:bottom w:val="single" w:sz="4" w:space="0" w:color="auto"/>
              <w:right w:val="single" w:sz="12" w:space="0" w:color="002060"/>
            </w:tcBorders>
            <w:hideMark/>
          </w:tcPr>
          <w:p w14:paraId="293D22E2" w14:textId="77777777" w:rsidR="002C440B" w:rsidRPr="00AC7FD1" w:rsidRDefault="002C440B" w:rsidP="00C266B1">
            <w:pPr>
              <w:pStyle w:val="En-tte"/>
              <w:tabs>
                <w:tab w:val="left" w:pos="864"/>
              </w:tabs>
              <w:rPr>
                <w:rFonts w:ascii="Marianne" w:hAnsi="Marianne" w:cs="Arial"/>
                <w:sz w:val="18"/>
                <w:szCs w:val="18"/>
              </w:rPr>
            </w:pPr>
            <w:r w:rsidRPr="00AC7FD1">
              <w:rPr>
                <w:rFonts w:ascii="Marianne" w:hAnsi="Marianne" w:cs="Arial"/>
                <w:sz w:val="18"/>
                <w:szCs w:val="18"/>
              </w:rPr>
              <w:t>Renseignements nécessaires pour y accéder</w:t>
            </w:r>
          </w:p>
        </w:tc>
        <w:tc>
          <w:tcPr>
            <w:tcW w:w="6835" w:type="dxa"/>
            <w:tcBorders>
              <w:top w:val="single" w:sz="12" w:space="0" w:color="002060"/>
              <w:left w:val="single" w:sz="12" w:space="0" w:color="002060"/>
              <w:bottom w:val="single" w:sz="12" w:space="0" w:color="002060"/>
              <w:right w:val="single" w:sz="12" w:space="0" w:color="002060"/>
            </w:tcBorders>
            <w:shd w:val="clear" w:color="auto" w:fill="D9D9D9"/>
          </w:tcPr>
          <w:p w14:paraId="296FFA91" w14:textId="77777777" w:rsidR="002C440B" w:rsidRPr="00AC7FD1" w:rsidRDefault="002C440B" w:rsidP="00C266B1">
            <w:pPr>
              <w:pStyle w:val="En-tte"/>
              <w:tabs>
                <w:tab w:val="left" w:pos="864"/>
              </w:tabs>
              <w:rPr>
                <w:rFonts w:ascii="Marianne" w:hAnsi="Marianne" w:cs="Arial"/>
                <w:sz w:val="18"/>
                <w:szCs w:val="18"/>
              </w:rPr>
            </w:pPr>
          </w:p>
        </w:tc>
      </w:tr>
    </w:tbl>
    <w:p w14:paraId="4E0F8236" w14:textId="77777777" w:rsidR="002C440B" w:rsidRPr="00AC7FD1" w:rsidRDefault="002C440B" w:rsidP="002C440B">
      <w:pPr>
        <w:tabs>
          <w:tab w:val="left" w:pos="576"/>
        </w:tabs>
        <w:suppressAutoHyphens/>
        <w:jc w:val="both"/>
        <w:rPr>
          <w:rFonts w:ascii="Marianne" w:hAnsi="Marianne" w:cs="Arial"/>
          <w:sz w:val="16"/>
          <w:szCs w:val="16"/>
        </w:rPr>
      </w:pPr>
    </w:p>
    <w:p w14:paraId="44031E0B" w14:textId="77777777" w:rsidR="002C440B" w:rsidRPr="00490369" w:rsidRDefault="002C440B" w:rsidP="002C440B">
      <w:pPr>
        <w:pStyle w:val="Titre3"/>
        <w:shd w:val="clear" w:color="auto" w:fill="DEEAF6" w:themeFill="accent5" w:themeFillTint="33"/>
        <w:rPr>
          <w:color w:val="auto"/>
        </w:rPr>
      </w:pPr>
      <w:bookmarkStart w:id="26" w:name="_Toc216352224"/>
      <w:r w:rsidRPr="00490369">
        <w:rPr>
          <w:color w:val="auto"/>
        </w:rPr>
        <w:t>Article 5 – Rémunération</w:t>
      </w:r>
      <w:bookmarkEnd w:id="26"/>
      <w:r w:rsidRPr="00490369">
        <w:rPr>
          <w:color w:val="auto"/>
        </w:rPr>
        <w:t xml:space="preserve"> </w:t>
      </w:r>
    </w:p>
    <w:p w14:paraId="46A47053" w14:textId="77777777" w:rsidR="002C440B" w:rsidRPr="00B55380" w:rsidRDefault="002C440B" w:rsidP="002C440B">
      <w:pPr>
        <w:pStyle w:val="Titre2"/>
        <w:rPr>
          <w:rFonts w:ascii="Marianne" w:hAnsi="Marianne"/>
        </w:rPr>
      </w:pPr>
      <w:r w:rsidRPr="00AC7FD1">
        <w:rPr>
          <w:rFonts w:ascii="Marianne" w:hAnsi="Marianne"/>
        </w:rPr>
        <w:t xml:space="preserve">5.1. </w:t>
      </w:r>
      <w:r>
        <w:rPr>
          <w:rFonts w:ascii="Marianne" w:hAnsi="Marianne"/>
        </w:rPr>
        <w:t>Rémunération du marché</w:t>
      </w:r>
      <w:r w:rsidRPr="00AC7FD1">
        <w:rPr>
          <w:rFonts w:ascii="Cambria" w:hAnsi="Cambria" w:cs="Cambria"/>
        </w:rPr>
        <w:t> </w:t>
      </w:r>
      <w:r w:rsidRPr="00AC7FD1">
        <w:rPr>
          <w:rFonts w:ascii="Marianne" w:hAnsi="Marianne"/>
        </w:rPr>
        <w:t>:</w:t>
      </w:r>
    </w:p>
    <w:p w14:paraId="492F975C" w14:textId="0293EF5D" w:rsidR="00557F40" w:rsidRPr="00557F40" w:rsidRDefault="002C440B" w:rsidP="00557F40">
      <w:pPr>
        <w:jc w:val="both"/>
      </w:pPr>
      <w:r w:rsidRPr="00557F40">
        <w:t xml:space="preserve">Le présent </w:t>
      </w:r>
      <w:r w:rsidR="00557F40" w:rsidRPr="00557F40">
        <w:t>marché</w:t>
      </w:r>
      <w:r w:rsidRPr="00557F40">
        <w:t xml:space="preserve"> est conclu pour les prix sur lesquels le candidat s’est engagé à la Décomposition du Prix Global et Forfaitaire</w:t>
      </w:r>
      <w:r w:rsidR="00557F40">
        <w:t xml:space="preserve"> (DPGF).</w:t>
      </w:r>
    </w:p>
    <w:p w14:paraId="1F39FAB1" w14:textId="77777777" w:rsidR="00557F40" w:rsidRPr="00557F40" w:rsidRDefault="00557F40" w:rsidP="00557F40"/>
    <w:p w14:paraId="2D76024F" w14:textId="28E8AC5C" w:rsidR="002C440B" w:rsidRPr="00AC7FD1" w:rsidRDefault="00557F40" w:rsidP="002C440B">
      <w:pPr>
        <w:pStyle w:val="Titre2"/>
        <w:rPr>
          <w:rFonts w:ascii="Marianne" w:hAnsi="Marianne"/>
        </w:rPr>
      </w:pPr>
      <w:r>
        <w:rPr>
          <w:rFonts w:ascii="Marianne" w:hAnsi="Marianne"/>
          <w:szCs w:val="18"/>
        </w:rPr>
        <w:t>5.</w:t>
      </w:r>
      <w:r w:rsidR="002C440B">
        <w:rPr>
          <w:rFonts w:ascii="Marianne" w:hAnsi="Marianne"/>
        </w:rPr>
        <w:t>2</w:t>
      </w:r>
      <w:r w:rsidR="002C440B" w:rsidRPr="00AC7FD1">
        <w:rPr>
          <w:rFonts w:ascii="Marianne" w:hAnsi="Marianne"/>
        </w:rPr>
        <w:t>. Répartition des prestations en cas de groupements</w:t>
      </w:r>
      <w:r w:rsidR="002C440B" w:rsidRPr="00AC7FD1">
        <w:rPr>
          <w:rFonts w:ascii="Cambria" w:hAnsi="Cambria" w:cs="Cambria"/>
        </w:rPr>
        <w:t> </w:t>
      </w:r>
      <w:r w:rsidR="002C440B" w:rsidRPr="00AC7FD1">
        <w:rPr>
          <w:rFonts w:ascii="Marianne" w:hAnsi="Marianne"/>
        </w:rPr>
        <w:t>:</w:t>
      </w:r>
    </w:p>
    <w:p w14:paraId="23436898" w14:textId="77777777" w:rsidR="002C440B" w:rsidRPr="00AC7FD1" w:rsidRDefault="002C440B" w:rsidP="002C440B">
      <w:pPr>
        <w:autoSpaceDE w:val="0"/>
        <w:autoSpaceDN w:val="0"/>
        <w:adjustRightInd w:val="0"/>
        <w:jc w:val="both"/>
        <w:rPr>
          <w:rFonts w:ascii="Marianne" w:hAnsi="Marianne" w:cs="BookmanOldStyle"/>
          <w:sz w:val="18"/>
          <w:szCs w:val="18"/>
        </w:rPr>
      </w:pPr>
      <w:r w:rsidRPr="00AC7FD1">
        <w:rPr>
          <w:rFonts w:ascii="Marianne" w:hAnsi="Marianne" w:cs="BookmanOldStyle"/>
          <w:sz w:val="18"/>
          <w:szCs w:val="18"/>
        </w:rPr>
        <w:t xml:space="preserve">En cas de groupement conjoint ou de groupement solidaire si les prestations peuvent être individualisées, les membres du groupement indiquent </w:t>
      </w:r>
      <w:r>
        <w:rPr>
          <w:rFonts w:ascii="Marianne" w:hAnsi="Marianne" w:cs="BookmanOldStyle"/>
          <w:sz w:val="18"/>
          <w:szCs w:val="18"/>
          <w:u w:val="single"/>
        </w:rPr>
        <w:t xml:space="preserve">à l’acte d’engagement - </w:t>
      </w:r>
      <w:r w:rsidRPr="00B55380">
        <w:rPr>
          <w:rFonts w:ascii="Marianne" w:hAnsi="Marianne" w:cs="BookmanOldStyle"/>
          <w:sz w:val="18"/>
          <w:szCs w:val="18"/>
          <w:u w:val="single"/>
        </w:rPr>
        <w:t>annexe n°2 «</w:t>
      </w:r>
      <w:r w:rsidRPr="00B55380">
        <w:rPr>
          <w:rFonts w:ascii="Cambria" w:hAnsi="Cambria" w:cs="Cambria"/>
          <w:sz w:val="18"/>
          <w:szCs w:val="18"/>
          <w:u w:val="single"/>
        </w:rPr>
        <w:t> </w:t>
      </w:r>
      <w:r w:rsidRPr="00B55380">
        <w:rPr>
          <w:rFonts w:ascii="Marianne" w:hAnsi="Marianne" w:cs="BookmanOldStyle"/>
          <w:sz w:val="18"/>
          <w:szCs w:val="18"/>
          <w:u w:val="single"/>
        </w:rPr>
        <w:t>r</w:t>
      </w:r>
      <w:r w:rsidRPr="00B55380">
        <w:rPr>
          <w:rFonts w:ascii="Marianne" w:hAnsi="Marianne" w:cs="Marianne"/>
          <w:sz w:val="18"/>
          <w:szCs w:val="18"/>
          <w:u w:val="single"/>
        </w:rPr>
        <w:t>é</w:t>
      </w:r>
      <w:r w:rsidRPr="00B55380">
        <w:rPr>
          <w:rFonts w:ascii="Marianne" w:hAnsi="Marianne" w:cs="BookmanOldStyle"/>
          <w:sz w:val="18"/>
          <w:szCs w:val="18"/>
          <w:u w:val="single"/>
        </w:rPr>
        <w:t>partition de la r</w:t>
      </w:r>
      <w:r w:rsidRPr="00B55380">
        <w:rPr>
          <w:rFonts w:ascii="Marianne" w:hAnsi="Marianne" w:cs="Marianne"/>
          <w:sz w:val="18"/>
          <w:szCs w:val="18"/>
          <w:u w:val="single"/>
        </w:rPr>
        <w:t>é</w:t>
      </w:r>
      <w:r w:rsidRPr="00B55380">
        <w:rPr>
          <w:rFonts w:ascii="Marianne" w:hAnsi="Marianne" w:cs="BookmanOldStyle"/>
          <w:sz w:val="18"/>
          <w:szCs w:val="18"/>
          <w:u w:val="single"/>
        </w:rPr>
        <w:t>mun</w:t>
      </w:r>
      <w:r w:rsidRPr="00B55380">
        <w:rPr>
          <w:rFonts w:ascii="Marianne" w:hAnsi="Marianne" w:cs="Marianne"/>
          <w:sz w:val="18"/>
          <w:szCs w:val="18"/>
          <w:u w:val="single"/>
        </w:rPr>
        <w:t>é</w:t>
      </w:r>
      <w:r w:rsidRPr="00B55380">
        <w:rPr>
          <w:rFonts w:ascii="Marianne" w:hAnsi="Marianne" w:cs="BookmanOldStyle"/>
          <w:sz w:val="18"/>
          <w:szCs w:val="18"/>
          <w:u w:val="single"/>
        </w:rPr>
        <w:t>ration</w:t>
      </w:r>
      <w:r w:rsidRPr="00B55380">
        <w:rPr>
          <w:rFonts w:ascii="Cambria" w:hAnsi="Cambria" w:cs="Cambria"/>
          <w:sz w:val="18"/>
          <w:szCs w:val="18"/>
          <w:u w:val="single"/>
        </w:rPr>
        <w:t> </w:t>
      </w:r>
      <w:r w:rsidRPr="00B55380">
        <w:rPr>
          <w:rFonts w:ascii="Marianne" w:hAnsi="Marianne" w:cs="Marianne"/>
          <w:sz w:val="18"/>
          <w:szCs w:val="18"/>
          <w:u w:val="single"/>
        </w:rPr>
        <w:t>»</w:t>
      </w:r>
      <w:r w:rsidRPr="00B55380">
        <w:rPr>
          <w:rFonts w:ascii="Marianne" w:hAnsi="Marianne" w:cs="BookmanOldStyle"/>
          <w:sz w:val="18"/>
          <w:szCs w:val="18"/>
          <w:u w:val="single"/>
        </w:rPr>
        <w:t xml:space="preserve"> </w:t>
      </w:r>
      <w:r w:rsidRPr="00AC7FD1">
        <w:rPr>
          <w:rFonts w:ascii="Marianne" w:hAnsi="Marianne" w:cs="BookmanOldStyle"/>
          <w:sz w:val="18"/>
          <w:szCs w:val="18"/>
        </w:rPr>
        <w:t>la répartition des prestations que chacun d’entre eux s’engage à réaliser.</w:t>
      </w:r>
    </w:p>
    <w:p w14:paraId="6C10452A" w14:textId="77777777" w:rsidR="002C440B" w:rsidRPr="00AC7FD1" w:rsidRDefault="002C440B" w:rsidP="002C440B">
      <w:pPr>
        <w:rPr>
          <w:rFonts w:ascii="Marianne" w:hAnsi="Marianne"/>
        </w:rPr>
      </w:pPr>
    </w:p>
    <w:p w14:paraId="473A5411" w14:textId="77777777" w:rsidR="002C440B" w:rsidRPr="00AC7FD1" w:rsidRDefault="002C440B" w:rsidP="002C440B">
      <w:pPr>
        <w:pStyle w:val="Titre2"/>
        <w:rPr>
          <w:rFonts w:ascii="Marianne" w:hAnsi="Marianne"/>
        </w:rPr>
      </w:pPr>
      <w:r w:rsidRPr="00AC7FD1">
        <w:rPr>
          <w:rFonts w:ascii="Marianne" w:hAnsi="Marianne"/>
        </w:rPr>
        <w:t>5.5. Avance</w:t>
      </w:r>
      <w:r w:rsidRPr="00AC7FD1">
        <w:rPr>
          <w:rFonts w:ascii="Cambria" w:hAnsi="Cambria" w:cs="Cambria"/>
        </w:rPr>
        <w:t> </w:t>
      </w:r>
      <w:r w:rsidRPr="00AC7FD1">
        <w:rPr>
          <w:rFonts w:ascii="Marianne" w:hAnsi="Marianne"/>
        </w:rPr>
        <w:t>:</w:t>
      </w:r>
    </w:p>
    <w:p w14:paraId="23B7FB1A" w14:textId="77777777" w:rsidR="002C440B" w:rsidRPr="0066379E" w:rsidRDefault="002C440B" w:rsidP="002C440B">
      <w:pPr>
        <w:rPr>
          <w:rFonts w:ascii="Marianne" w:hAnsi="Marianne"/>
          <w:sz w:val="18"/>
          <w:szCs w:val="18"/>
        </w:rPr>
      </w:pPr>
      <w:r w:rsidRPr="0066379E">
        <w:rPr>
          <w:rFonts w:ascii="Marianne" w:hAnsi="Marianne"/>
          <w:sz w:val="18"/>
          <w:szCs w:val="18"/>
        </w:rPr>
        <w:t>Sans objet.</w:t>
      </w:r>
    </w:p>
    <w:p w14:paraId="6428CFA3" w14:textId="77777777" w:rsidR="002C440B" w:rsidRPr="00490369" w:rsidRDefault="002C440B" w:rsidP="002C440B">
      <w:pPr>
        <w:pStyle w:val="Titre3"/>
        <w:shd w:val="clear" w:color="auto" w:fill="DEEAF6" w:themeFill="accent5" w:themeFillTint="33"/>
        <w:rPr>
          <w:color w:val="auto"/>
        </w:rPr>
      </w:pPr>
      <w:bookmarkStart w:id="27" w:name="_Toc216352225"/>
      <w:r w:rsidRPr="00490369">
        <w:rPr>
          <w:color w:val="auto"/>
        </w:rPr>
        <w:t>Article 6 – Autres engagements</w:t>
      </w:r>
      <w:bookmarkEnd w:id="27"/>
    </w:p>
    <w:p w14:paraId="0CB28D17" w14:textId="77777777" w:rsidR="002C440B" w:rsidRPr="00AC7FD1" w:rsidRDefault="002C440B" w:rsidP="002C440B">
      <w:pPr>
        <w:pStyle w:val="Titre2"/>
        <w:rPr>
          <w:rFonts w:ascii="Marianne" w:hAnsi="Marianne"/>
        </w:rPr>
      </w:pPr>
      <w:r w:rsidRPr="00AC7FD1">
        <w:rPr>
          <w:rFonts w:ascii="Marianne" w:hAnsi="Marianne"/>
        </w:rPr>
        <w:t>6.1. Délais d’exécution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9"/>
        <w:gridCol w:w="3582"/>
        <w:gridCol w:w="3591"/>
      </w:tblGrid>
      <w:tr w:rsidR="002C440B" w:rsidRPr="00AC7FD1" w14:paraId="797B45D9" w14:textId="77777777" w:rsidTr="00C266B1">
        <w:tc>
          <w:tcPr>
            <w:tcW w:w="3637" w:type="dxa"/>
            <w:shd w:val="clear" w:color="auto" w:fill="000000"/>
          </w:tcPr>
          <w:p w14:paraId="38DB5BE9" w14:textId="77777777" w:rsidR="002C440B" w:rsidRPr="00AC7FD1" w:rsidRDefault="002C440B" w:rsidP="00C266B1">
            <w:pPr>
              <w:jc w:val="center"/>
              <w:rPr>
                <w:rFonts w:ascii="Marianne" w:hAnsi="Marianne"/>
                <w:b/>
                <w:color w:val="FFFFFF"/>
                <w:sz w:val="18"/>
                <w:szCs w:val="18"/>
              </w:rPr>
            </w:pPr>
            <w:r w:rsidRPr="00AC7FD1">
              <w:rPr>
                <w:rFonts w:ascii="Marianne" w:hAnsi="Marianne"/>
                <w:b/>
                <w:color w:val="FFFFFF"/>
                <w:sz w:val="18"/>
                <w:szCs w:val="18"/>
              </w:rPr>
              <w:t>Désignation de la prestation</w:t>
            </w:r>
          </w:p>
        </w:tc>
        <w:tc>
          <w:tcPr>
            <w:tcW w:w="3637" w:type="dxa"/>
            <w:shd w:val="clear" w:color="auto" w:fill="000000"/>
          </w:tcPr>
          <w:p w14:paraId="5261C818" w14:textId="77777777" w:rsidR="002C440B" w:rsidRPr="00AC7FD1" w:rsidRDefault="002C440B" w:rsidP="00C266B1">
            <w:pPr>
              <w:jc w:val="center"/>
              <w:rPr>
                <w:rFonts w:ascii="Marianne" w:hAnsi="Marianne"/>
                <w:b/>
                <w:color w:val="FFFFFF"/>
                <w:sz w:val="18"/>
                <w:szCs w:val="18"/>
              </w:rPr>
            </w:pPr>
            <w:r w:rsidRPr="00AC7FD1">
              <w:rPr>
                <w:rFonts w:ascii="Marianne" w:hAnsi="Marianne"/>
                <w:b/>
                <w:color w:val="FFFFFF"/>
                <w:sz w:val="18"/>
                <w:szCs w:val="18"/>
              </w:rPr>
              <w:t>Délai plafond</w:t>
            </w:r>
          </w:p>
        </w:tc>
        <w:tc>
          <w:tcPr>
            <w:tcW w:w="3638" w:type="dxa"/>
            <w:tcBorders>
              <w:bottom w:val="single" w:sz="12" w:space="0" w:color="0000FF"/>
            </w:tcBorders>
            <w:shd w:val="clear" w:color="auto" w:fill="000000"/>
          </w:tcPr>
          <w:p w14:paraId="0C462161" w14:textId="77777777" w:rsidR="002C440B" w:rsidRPr="00AC7FD1" w:rsidRDefault="002C440B" w:rsidP="00C266B1">
            <w:pPr>
              <w:jc w:val="center"/>
              <w:rPr>
                <w:rFonts w:ascii="Marianne" w:hAnsi="Marianne"/>
                <w:b/>
                <w:color w:val="FFFFFF"/>
                <w:sz w:val="18"/>
                <w:szCs w:val="18"/>
              </w:rPr>
            </w:pPr>
            <w:r w:rsidRPr="00AC7FD1">
              <w:rPr>
                <w:rFonts w:ascii="Marianne" w:hAnsi="Marianne"/>
                <w:b/>
                <w:color w:val="FFFFFF"/>
                <w:sz w:val="18"/>
                <w:szCs w:val="18"/>
              </w:rPr>
              <w:t>Engagement du titulaire</w:t>
            </w:r>
          </w:p>
        </w:tc>
      </w:tr>
      <w:tr w:rsidR="002C440B" w:rsidRPr="00AC7FD1" w14:paraId="5AF4F423" w14:textId="77777777" w:rsidTr="00C266B1">
        <w:tc>
          <w:tcPr>
            <w:tcW w:w="3637" w:type="dxa"/>
            <w:shd w:val="clear" w:color="auto" w:fill="auto"/>
          </w:tcPr>
          <w:p w14:paraId="09339E35" w14:textId="77777777" w:rsidR="002C440B" w:rsidRPr="00AC7FD1" w:rsidRDefault="002C440B" w:rsidP="00C266B1">
            <w:pPr>
              <w:rPr>
                <w:rFonts w:ascii="Marianne" w:hAnsi="Marianne"/>
                <w:sz w:val="18"/>
                <w:szCs w:val="18"/>
              </w:rPr>
            </w:pPr>
            <w:r>
              <w:rPr>
                <w:rFonts w:ascii="Marianne" w:hAnsi="Marianne"/>
                <w:sz w:val="18"/>
                <w:szCs w:val="18"/>
              </w:rPr>
              <w:t>Remise de livrables</w:t>
            </w:r>
          </w:p>
          <w:p w14:paraId="1C48FAD9" w14:textId="77777777" w:rsidR="002C440B" w:rsidRPr="00AC7FD1" w:rsidRDefault="002C440B" w:rsidP="00C266B1">
            <w:pPr>
              <w:rPr>
                <w:rFonts w:ascii="Marianne" w:hAnsi="Marianne"/>
                <w:sz w:val="18"/>
                <w:szCs w:val="18"/>
              </w:rPr>
            </w:pPr>
          </w:p>
        </w:tc>
        <w:tc>
          <w:tcPr>
            <w:tcW w:w="3637" w:type="dxa"/>
            <w:tcBorders>
              <w:right w:val="single" w:sz="12" w:space="0" w:color="0000FF"/>
            </w:tcBorders>
            <w:shd w:val="clear" w:color="auto" w:fill="auto"/>
          </w:tcPr>
          <w:p w14:paraId="36CC1506" w14:textId="77777777" w:rsidR="002C440B" w:rsidRPr="000A7277" w:rsidRDefault="002C440B" w:rsidP="00C266B1">
            <w:pPr>
              <w:rPr>
                <w:rFonts w:ascii="Marianne" w:hAnsi="Marianne"/>
                <w:sz w:val="18"/>
                <w:szCs w:val="18"/>
              </w:rPr>
            </w:pPr>
            <w:r w:rsidRPr="0099740C">
              <w:rPr>
                <w:rFonts w:ascii="Marianne" w:hAnsi="Marianne"/>
                <w:sz w:val="18"/>
                <w:szCs w:val="18"/>
              </w:rPr>
              <w:t>Sept (7) mois</w:t>
            </w:r>
          </w:p>
        </w:tc>
        <w:tc>
          <w:tcPr>
            <w:tcW w:w="3638" w:type="dxa"/>
            <w:tcBorders>
              <w:top w:val="single" w:sz="12" w:space="0" w:color="0000FF"/>
              <w:left w:val="single" w:sz="12" w:space="0" w:color="0000FF"/>
              <w:bottom w:val="single" w:sz="12" w:space="0" w:color="0000FF"/>
              <w:right w:val="single" w:sz="12" w:space="0" w:color="0000FF"/>
            </w:tcBorders>
            <w:shd w:val="clear" w:color="auto" w:fill="E6E6E6"/>
          </w:tcPr>
          <w:p w14:paraId="4E4F57E0" w14:textId="77777777" w:rsidR="002C440B" w:rsidRPr="00AC7FD1" w:rsidRDefault="002C440B" w:rsidP="00C266B1">
            <w:pPr>
              <w:rPr>
                <w:rFonts w:ascii="Marianne" w:hAnsi="Marianne"/>
                <w:sz w:val="18"/>
                <w:szCs w:val="18"/>
              </w:rPr>
            </w:pPr>
          </w:p>
          <w:p w14:paraId="54EB1E44" w14:textId="77777777" w:rsidR="002C440B" w:rsidRPr="00AC7FD1" w:rsidRDefault="002C440B" w:rsidP="00C266B1">
            <w:pPr>
              <w:rPr>
                <w:rFonts w:ascii="Marianne" w:hAnsi="Marianne"/>
                <w:sz w:val="18"/>
                <w:szCs w:val="18"/>
              </w:rPr>
            </w:pPr>
          </w:p>
        </w:tc>
      </w:tr>
    </w:tbl>
    <w:p w14:paraId="0246CFF7" w14:textId="77777777" w:rsidR="002C440B" w:rsidRPr="00AC7FD1" w:rsidRDefault="002C440B" w:rsidP="002C440B">
      <w:pPr>
        <w:rPr>
          <w:rFonts w:ascii="Marianne" w:hAnsi="Marianne"/>
        </w:rPr>
      </w:pPr>
    </w:p>
    <w:p w14:paraId="71A4E3C2" w14:textId="77777777" w:rsidR="002C440B" w:rsidRPr="00490369" w:rsidRDefault="002C440B" w:rsidP="002C440B">
      <w:pPr>
        <w:pStyle w:val="Titre3"/>
        <w:shd w:val="clear" w:color="auto" w:fill="DEEAF6" w:themeFill="accent5" w:themeFillTint="33"/>
        <w:rPr>
          <w:color w:val="auto"/>
        </w:rPr>
      </w:pPr>
      <w:bookmarkStart w:id="28" w:name="_Toc216352226"/>
      <w:r w:rsidRPr="00490369">
        <w:rPr>
          <w:color w:val="auto"/>
        </w:rPr>
        <w:t>Article 7 – Sous-traitance</w:t>
      </w:r>
      <w:bookmarkEnd w:id="28"/>
    </w:p>
    <w:p w14:paraId="5DC2900C" w14:textId="77777777" w:rsidR="002C440B" w:rsidRPr="00AC7FD1" w:rsidRDefault="002C440B" w:rsidP="002C440B">
      <w:pPr>
        <w:pStyle w:val="Titre2"/>
        <w:spacing w:before="0" w:after="0"/>
        <w:rPr>
          <w:rFonts w:ascii="Marianne" w:hAnsi="Marianne"/>
        </w:rPr>
      </w:pPr>
      <w:r w:rsidRPr="00AC7FD1">
        <w:rPr>
          <w:rFonts w:ascii="Marianne" w:hAnsi="Marianne"/>
        </w:rPr>
        <w:t>7.1. Sous-traitance déclarée au moment de l’offre</w:t>
      </w:r>
      <w:r w:rsidRPr="00AC7FD1">
        <w:rPr>
          <w:rStyle w:val="Appelnotedebasdep"/>
          <w:rFonts w:ascii="Marianne" w:hAnsi="Marianne"/>
        </w:rPr>
        <w:footnoteReference w:id="6"/>
      </w:r>
      <w:r w:rsidRPr="00AC7FD1">
        <w:rPr>
          <w:rFonts w:ascii="Cambria" w:hAnsi="Cambria" w:cs="Cambria"/>
        </w:rPr>
        <w:t> </w:t>
      </w:r>
      <w:r w:rsidRPr="00AC7FD1">
        <w:rPr>
          <w:rFonts w:ascii="Marianne" w:hAnsi="Marianne"/>
        </w:rPr>
        <w:t>:</w:t>
      </w:r>
    </w:p>
    <w:p w14:paraId="0C1D15F9" w14:textId="77777777" w:rsidR="002C440B" w:rsidRPr="00AC7FD1" w:rsidRDefault="002C440B" w:rsidP="002C440B">
      <w:pPr>
        <w:pStyle w:val="NormalWeb"/>
        <w:spacing w:before="0" w:beforeAutospacing="0" w:after="0"/>
        <w:jc w:val="both"/>
        <w:rPr>
          <w:rFonts w:ascii="Marianne" w:hAnsi="Marianne"/>
          <w:sz w:val="18"/>
          <w:szCs w:val="18"/>
        </w:rPr>
      </w:pPr>
      <w:r w:rsidRPr="00AC7FD1">
        <w:rPr>
          <w:rFonts w:ascii="Marianne" w:hAnsi="Marianne"/>
          <w:sz w:val="18"/>
          <w:szCs w:val="18"/>
        </w:rPr>
        <w:t>Le titulaire a prévu de sous-traiter avec paiement direct les prestations suivantes aux prestataires et pour les montants figurant au tableau ci-après (montant maximal pouvant être présenté en nantissement ou cédé par les sous-traitants)</w:t>
      </w:r>
      <w:r w:rsidRPr="00AC7FD1">
        <w:rPr>
          <w:rStyle w:val="Appelnotedebasdep"/>
          <w:rFonts w:ascii="Marianne" w:hAnsi="Marianne"/>
          <w:sz w:val="18"/>
          <w:szCs w:val="18"/>
        </w:rPr>
        <w:footnoteReference w:id="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2448"/>
        <w:gridCol w:w="3717"/>
        <w:gridCol w:w="2147"/>
      </w:tblGrid>
      <w:tr w:rsidR="002C440B" w:rsidRPr="00AC7FD1" w14:paraId="0C0226A1" w14:textId="77777777" w:rsidTr="00C266B1">
        <w:tc>
          <w:tcPr>
            <w:tcW w:w="2484" w:type="dxa"/>
            <w:tcBorders>
              <w:bottom w:val="single" w:sz="12" w:space="0" w:color="0000FF"/>
            </w:tcBorders>
            <w:shd w:val="clear" w:color="auto" w:fill="000000"/>
          </w:tcPr>
          <w:p w14:paraId="52E09D5D" w14:textId="77777777" w:rsidR="002C440B" w:rsidRPr="00AC7FD1" w:rsidRDefault="002C440B" w:rsidP="00C266B1">
            <w:pPr>
              <w:pStyle w:val="NormalWeb"/>
              <w:jc w:val="center"/>
              <w:rPr>
                <w:rFonts w:ascii="Marianne" w:hAnsi="Marianne"/>
                <w:color w:val="FFFFFF"/>
                <w:sz w:val="18"/>
                <w:szCs w:val="18"/>
              </w:rPr>
            </w:pPr>
            <w:r w:rsidRPr="00AC7FD1">
              <w:rPr>
                <w:rFonts w:ascii="Marianne" w:hAnsi="Marianne"/>
                <w:color w:val="FFFFFF"/>
                <w:sz w:val="18"/>
                <w:szCs w:val="18"/>
              </w:rPr>
              <w:t>Prestation sous-Traitée</w:t>
            </w:r>
          </w:p>
        </w:tc>
        <w:tc>
          <w:tcPr>
            <w:tcW w:w="2484" w:type="dxa"/>
            <w:tcBorders>
              <w:bottom w:val="single" w:sz="12" w:space="0" w:color="0000FF"/>
            </w:tcBorders>
            <w:shd w:val="clear" w:color="auto" w:fill="000000"/>
          </w:tcPr>
          <w:p w14:paraId="0E01E390" w14:textId="77777777" w:rsidR="002C440B" w:rsidRPr="00AC7FD1" w:rsidRDefault="002C440B" w:rsidP="00C266B1">
            <w:pPr>
              <w:pStyle w:val="NormalWeb"/>
              <w:jc w:val="center"/>
              <w:rPr>
                <w:rFonts w:ascii="Marianne" w:hAnsi="Marianne"/>
                <w:color w:val="FFFFFF"/>
                <w:sz w:val="18"/>
                <w:szCs w:val="18"/>
              </w:rPr>
            </w:pPr>
            <w:r w:rsidRPr="00AC7FD1">
              <w:rPr>
                <w:rFonts w:ascii="Marianne" w:hAnsi="Marianne"/>
                <w:color w:val="FFFFFF"/>
                <w:sz w:val="18"/>
                <w:szCs w:val="18"/>
              </w:rPr>
              <w:t>Donneur d’ordre</w:t>
            </w:r>
            <w:r w:rsidRPr="00AC7FD1">
              <w:rPr>
                <w:rStyle w:val="Appelnotedebasdep"/>
                <w:rFonts w:ascii="Marianne" w:hAnsi="Marianne"/>
                <w:color w:val="FFFFFF"/>
                <w:sz w:val="18"/>
                <w:szCs w:val="18"/>
              </w:rPr>
              <w:footnoteReference w:id="8"/>
            </w:r>
          </w:p>
        </w:tc>
        <w:tc>
          <w:tcPr>
            <w:tcW w:w="3780" w:type="dxa"/>
            <w:tcBorders>
              <w:bottom w:val="single" w:sz="12" w:space="0" w:color="0000FF"/>
            </w:tcBorders>
            <w:shd w:val="clear" w:color="auto" w:fill="000000"/>
          </w:tcPr>
          <w:p w14:paraId="7983B891" w14:textId="77777777" w:rsidR="002C440B" w:rsidRPr="00AC7FD1" w:rsidRDefault="002C440B" w:rsidP="00C266B1">
            <w:pPr>
              <w:pStyle w:val="NormalWeb"/>
              <w:jc w:val="center"/>
              <w:rPr>
                <w:rFonts w:ascii="Marianne" w:hAnsi="Marianne"/>
                <w:color w:val="FFFFFF"/>
                <w:sz w:val="18"/>
                <w:szCs w:val="18"/>
              </w:rPr>
            </w:pPr>
            <w:r w:rsidRPr="00AC7FD1">
              <w:rPr>
                <w:rFonts w:ascii="Marianne" w:hAnsi="Marianne"/>
                <w:color w:val="FFFFFF"/>
                <w:sz w:val="18"/>
                <w:szCs w:val="18"/>
              </w:rPr>
              <w:t>Raison sociale du sous-traitant</w:t>
            </w:r>
          </w:p>
        </w:tc>
        <w:tc>
          <w:tcPr>
            <w:tcW w:w="2160" w:type="dxa"/>
            <w:tcBorders>
              <w:bottom w:val="single" w:sz="12" w:space="0" w:color="0000FF"/>
            </w:tcBorders>
            <w:shd w:val="clear" w:color="auto" w:fill="000000"/>
          </w:tcPr>
          <w:p w14:paraId="4D4C87CA" w14:textId="77777777" w:rsidR="002C440B" w:rsidRPr="00AC7FD1" w:rsidRDefault="002C440B" w:rsidP="00C266B1">
            <w:pPr>
              <w:pStyle w:val="NormalWeb"/>
              <w:jc w:val="center"/>
              <w:rPr>
                <w:rFonts w:ascii="Marianne" w:hAnsi="Marianne"/>
                <w:color w:val="FFFFFF"/>
                <w:sz w:val="18"/>
                <w:szCs w:val="18"/>
              </w:rPr>
            </w:pPr>
            <w:r w:rsidRPr="00AC7FD1">
              <w:rPr>
                <w:rFonts w:ascii="Marianne" w:hAnsi="Marianne"/>
                <w:color w:val="FFFFFF"/>
                <w:sz w:val="18"/>
                <w:szCs w:val="18"/>
              </w:rPr>
              <w:t>Montant TTC (ou HT si autoliquidation)</w:t>
            </w:r>
          </w:p>
        </w:tc>
      </w:tr>
      <w:tr w:rsidR="002C440B" w:rsidRPr="00AC7FD1" w14:paraId="62107065" w14:textId="77777777" w:rsidTr="00C266B1">
        <w:tc>
          <w:tcPr>
            <w:tcW w:w="2484" w:type="dxa"/>
            <w:tcBorders>
              <w:top w:val="single" w:sz="12" w:space="0" w:color="0000FF"/>
              <w:left w:val="single" w:sz="12" w:space="0" w:color="0000FF"/>
              <w:bottom w:val="single" w:sz="12" w:space="0" w:color="0000FF"/>
              <w:right w:val="single" w:sz="12" w:space="0" w:color="0000FF"/>
            </w:tcBorders>
            <w:shd w:val="clear" w:color="auto" w:fill="E6E6E6"/>
          </w:tcPr>
          <w:p w14:paraId="4990A496" w14:textId="77777777" w:rsidR="002C440B" w:rsidRPr="00AC7FD1" w:rsidRDefault="002C440B" w:rsidP="00C266B1">
            <w:pPr>
              <w:pStyle w:val="NormalWeb"/>
              <w:jc w:val="both"/>
              <w:rPr>
                <w:rFonts w:ascii="Marianne" w:hAnsi="Marianne"/>
                <w:sz w:val="18"/>
                <w:szCs w:val="18"/>
              </w:rPr>
            </w:pPr>
          </w:p>
          <w:p w14:paraId="4D06EDE0" w14:textId="77777777" w:rsidR="002C440B" w:rsidRPr="00AC7FD1" w:rsidRDefault="002C440B" w:rsidP="00C266B1">
            <w:pPr>
              <w:pStyle w:val="NormalWeb"/>
              <w:jc w:val="both"/>
              <w:rPr>
                <w:rFonts w:ascii="Marianne" w:hAnsi="Marianne"/>
                <w:sz w:val="18"/>
                <w:szCs w:val="18"/>
              </w:rPr>
            </w:pPr>
          </w:p>
        </w:tc>
        <w:tc>
          <w:tcPr>
            <w:tcW w:w="2484" w:type="dxa"/>
            <w:tcBorders>
              <w:top w:val="single" w:sz="12" w:space="0" w:color="0000FF"/>
              <w:left w:val="single" w:sz="12" w:space="0" w:color="0000FF"/>
              <w:bottom w:val="single" w:sz="12" w:space="0" w:color="0000FF"/>
              <w:right w:val="single" w:sz="12" w:space="0" w:color="0000FF"/>
            </w:tcBorders>
            <w:shd w:val="clear" w:color="auto" w:fill="E6E6E6"/>
          </w:tcPr>
          <w:p w14:paraId="1DE08CFC" w14:textId="77777777" w:rsidR="002C440B" w:rsidRPr="00AC7FD1" w:rsidRDefault="002C440B" w:rsidP="00C266B1">
            <w:pPr>
              <w:pStyle w:val="NormalWeb"/>
              <w:jc w:val="both"/>
              <w:rPr>
                <w:rFonts w:ascii="Marianne" w:hAnsi="Marianne"/>
                <w:sz w:val="18"/>
                <w:szCs w:val="18"/>
              </w:rPr>
            </w:pPr>
          </w:p>
        </w:tc>
        <w:tc>
          <w:tcPr>
            <w:tcW w:w="3780" w:type="dxa"/>
            <w:tcBorders>
              <w:top w:val="single" w:sz="12" w:space="0" w:color="0000FF"/>
              <w:left w:val="single" w:sz="12" w:space="0" w:color="0000FF"/>
              <w:bottom w:val="single" w:sz="12" w:space="0" w:color="0000FF"/>
              <w:right w:val="single" w:sz="12" w:space="0" w:color="0000FF"/>
            </w:tcBorders>
            <w:shd w:val="clear" w:color="auto" w:fill="E6E6E6"/>
          </w:tcPr>
          <w:p w14:paraId="4A8D5485" w14:textId="77777777" w:rsidR="002C440B" w:rsidRPr="00AC7FD1" w:rsidRDefault="002C440B" w:rsidP="00C266B1">
            <w:pPr>
              <w:pStyle w:val="NormalWeb"/>
              <w:jc w:val="both"/>
              <w:rPr>
                <w:rFonts w:ascii="Marianne" w:hAnsi="Marianne"/>
                <w:sz w:val="18"/>
                <w:szCs w:val="18"/>
              </w:rPr>
            </w:pPr>
          </w:p>
        </w:tc>
        <w:tc>
          <w:tcPr>
            <w:tcW w:w="2160" w:type="dxa"/>
            <w:tcBorders>
              <w:top w:val="single" w:sz="12" w:space="0" w:color="0000FF"/>
              <w:left w:val="single" w:sz="12" w:space="0" w:color="0000FF"/>
              <w:bottom w:val="single" w:sz="12" w:space="0" w:color="0000FF"/>
              <w:right w:val="single" w:sz="12" w:space="0" w:color="0000FF"/>
            </w:tcBorders>
            <w:shd w:val="clear" w:color="auto" w:fill="E6E6E6"/>
          </w:tcPr>
          <w:p w14:paraId="2AF05C44" w14:textId="77777777" w:rsidR="002C440B" w:rsidRPr="00AC7FD1" w:rsidRDefault="002C440B" w:rsidP="00C266B1">
            <w:pPr>
              <w:pStyle w:val="NormalWeb"/>
              <w:jc w:val="both"/>
              <w:rPr>
                <w:rFonts w:ascii="Marianne" w:hAnsi="Marianne"/>
                <w:sz w:val="18"/>
                <w:szCs w:val="18"/>
              </w:rPr>
            </w:pPr>
          </w:p>
        </w:tc>
      </w:tr>
      <w:tr w:rsidR="002C440B" w:rsidRPr="00AC7FD1" w14:paraId="0D50FF28" w14:textId="77777777" w:rsidTr="00C266B1">
        <w:tc>
          <w:tcPr>
            <w:tcW w:w="2484" w:type="dxa"/>
            <w:tcBorders>
              <w:top w:val="single" w:sz="12" w:space="0" w:color="0000FF"/>
              <w:left w:val="single" w:sz="12" w:space="0" w:color="0000FF"/>
              <w:bottom w:val="single" w:sz="12" w:space="0" w:color="0000FF"/>
              <w:right w:val="single" w:sz="12" w:space="0" w:color="0000FF"/>
            </w:tcBorders>
            <w:shd w:val="clear" w:color="auto" w:fill="E6E6E6"/>
          </w:tcPr>
          <w:p w14:paraId="2BB4CEC6" w14:textId="77777777" w:rsidR="002C440B" w:rsidRPr="00AC7FD1" w:rsidRDefault="002C440B" w:rsidP="00C266B1">
            <w:pPr>
              <w:pStyle w:val="NormalWeb"/>
              <w:jc w:val="both"/>
              <w:rPr>
                <w:rFonts w:ascii="Marianne" w:hAnsi="Marianne"/>
                <w:sz w:val="18"/>
                <w:szCs w:val="18"/>
              </w:rPr>
            </w:pPr>
          </w:p>
        </w:tc>
        <w:tc>
          <w:tcPr>
            <w:tcW w:w="2484" w:type="dxa"/>
            <w:tcBorders>
              <w:top w:val="single" w:sz="12" w:space="0" w:color="0000FF"/>
              <w:left w:val="single" w:sz="12" w:space="0" w:color="0000FF"/>
              <w:bottom w:val="single" w:sz="12" w:space="0" w:color="0000FF"/>
              <w:right w:val="single" w:sz="12" w:space="0" w:color="0000FF"/>
            </w:tcBorders>
            <w:shd w:val="clear" w:color="auto" w:fill="E6E6E6"/>
          </w:tcPr>
          <w:p w14:paraId="526D53FA" w14:textId="77777777" w:rsidR="002C440B" w:rsidRPr="00AC7FD1" w:rsidRDefault="002C440B" w:rsidP="00C266B1">
            <w:pPr>
              <w:pStyle w:val="NormalWeb"/>
              <w:jc w:val="both"/>
              <w:rPr>
                <w:rFonts w:ascii="Marianne" w:hAnsi="Marianne"/>
                <w:sz w:val="18"/>
                <w:szCs w:val="18"/>
              </w:rPr>
            </w:pPr>
          </w:p>
        </w:tc>
        <w:tc>
          <w:tcPr>
            <w:tcW w:w="3780" w:type="dxa"/>
            <w:tcBorders>
              <w:top w:val="single" w:sz="12" w:space="0" w:color="0000FF"/>
              <w:left w:val="single" w:sz="12" w:space="0" w:color="0000FF"/>
              <w:bottom w:val="single" w:sz="12" w:space="0" w:color="0000FF"/>
              <w:right w:val="single" w:sz="12" w:space="0" w:color="0000FF"/>
            </w:tcBorders>
            <w:shd w:val="clear" w:color="auto" w:fill="E6E6E6"/>
          </w:tcPr>
          <w:p w14:paraId="473B73B0" w14:textId="77777777" w:rsidR="002C440B" w:rsidRPr="00AC7FD1" w:rsidRDefault="002C440B" w:rsidP="00C266B1">
            <w:pPr>
              <w:pStyle w:val="NormalWeb"/>
              <w:jc w:val="both"/>
              <w:rPr>
                <w:rFonts w:ascii="Marianne" w:hAnsi="Marianne"/>
                <w:sz w:val="18"/>
                <w:szCs w:val="18"/>
              </w:rPr>
            </w:pPr>
          </w:p>
          <w:p w14:paraId="4ED206EC" w14:textId="77777777" w:rsidR="002C440B" w:rsidRPr="00AC7FD1" w:rsidRDefault="002C440B" w:rsidP="00C266B1">
            <w:pPr>
              <w:pStyle w:val="NormalWeb"/>
              <w:jc w:val="both"/>
              <w:rPr>
                <w:rFonts w:ascii="Marianne" w:hAnsi="Marianne"/>
                <w:sz w:val="18"/>
                <w:szCs w:val="18"/>
              </w:rPr>
            </w:pPr>
          </w:p>
        </w:tc>
        <w:tc>
          <w:tcPr>
            <w:tcW w:w="2160" w:type="dxa"/>
            <w:tcBorders>
              <w:top w:val="single" w:sz="12" w:space="0" w:color="0000FF"/>
              <w:left w:val="single" w:sz="12" w:space="0" w:color="0000FF"/>
              <w:bottom w:val="single" w:sz="12" w:space="0" w:color="0000FF"/>
              <w:right w:val="single" w:sz="12" w:space="0" w:color="0000FF"/>
            </w:tcBorders>
            <w:shd w:val="clear" w:color="auto" w:fill="E6E6E6"/>
          </w:tcPr>
          <w:p w14:paraId="6A60595C" w14:textId="77777777" w:rsidR="002C440B" w:rsidRPr="00AC7FD1" w:rsidRDefault="002C440B" w:rsidP="00C266B1">
            <w:pPr>
              <w:pStyle w:val="NormalWeb"/>
              <w:jc w:val="both"/>
              <w:rPr>
                <w:rFonts w:ascii="Marianne" w:hAnsi="Marianne"/>
                <w:sz w:val="18"/>
                <w:szCs w:val="18"/>
              </w:rPr>
            </w:pPr>
          </w:p>
        </w:tc>
      </w:tr>
      <w:tr w:rsidR="002C440B" w:rsidRPr="00AC7FD1" w14:paraId="67023837" w14:textId="77777777" w:rsidTr="00C266B1">
        <w:tc>
          <w:tcPr>
            <w:tcW w:w="4968" w:type="dxa"/>
            <w:gridSpan w:val="2"/>
            <w:tcBorders>
              <w:top w:val="single" w:sz="12" w:space="0" w:color="0000FF"/>
              <w:left w:val="nil"/>
              <w:bottom w:val="nil"/>
              <w:right w:val="single" w:sz="12" w:space="0" w:color="0000FF"/>
            </w:tcBorders>
            <w:shd w:val="clear" w:color="auto" w:fill="auto"/>
          </w:tcPr>
          <w:p w14:paraId="7759681C" w14:textId="77777777" w:rsidR="002C440B" w:rsidRPr="00AC7FD1" w:rsidRDefault="002C440B" w:rsidP="00C266B1">
            <w:pPr>
              <w:pStyle w:val="NormalWeb"/>
              <w:jc w:val="both"/>
              <w:rPr>
                <w:rFonts w:ascii="Marianne" w:hAnsi="Marianne"/>
                <w:sz w:val="18"/>
                <w:szCs w:val="18"/>
              </w:rPr>
            </w:pPr>
          </w:p>
        </w:tc>
        <w:tc>
          <w:tcPr>
            <w:tcW w:w="3780" w:type="dxa"/>
            <w:tcBorders>
              <w:top w:val="single" w:sz="12" w:space="0" w:color="0000FF"/>
              <w:left w:val="single" w:sz="12" w:space="0" w:color="0000FF"/>
              <w:bottom w:val="single" w:sz="12" w:space="0" w:color="0000FF"/>
              <w:right w:val="single" w:sz="12" w:space="0" w:color="0000FF"/>
            </w:tcBorders>
            <w:shd w:val="clear" w:color="auto" w:fill="E6E6E6"/>
          </w:tcPr>
          <w:p w14:paraId="3BFBFE6C" w14:textId="77777777" w:rsidR="002C440B" w:rsidRPr="00AC7FD1" w:rsidRDefault="002C440B" w:rsidP="00C266B1">
            <w:pPr>
              <w:pStyle w:val="NormalWeb"/>
              <w:jc w:val="both"/>
              <w:rPr>
                <w:rFonts w:ascii="Marianne" w:hAnsi="Marianne"/>
                <w:sz w:val="28"/>
                <w:szCs w:val="28"/>
              </w:rPr>
            </w:pPr>
            <w:r w:rsidRPr="00AC7FD1">
              <w:rPr>
                <w:rFonts w:ascii="Marianne" w:hAnsi="Marianne"/>
                <w:sz w:val="28"/>
                <w:szCs w:val="28"/>
              </w:rPr>
              <w:t>TOTAL</w:t>
            </w:r>
          </w:p>
        </w:tc>
        <w:tc>
          <w:tcPr>
            <w:tcW w:w="2160" w:type="dxa"/>
            <w:tcBorders>
              <w:top w:val="single" w:sz="12" w:space="0" w:color="0000FF"/>
              <w:left w:val="single" w:sz="12" w:space="0" w:color="0000FF"/>
              <w:bottom w:val="single" w:sz="12" w:space="0" w:color="0000FF"/>
              <w:right w:val="single" w:sz="12" w:space="0" w:color="0000FF"/>
            </w:tcBorders>
            <w:shd w:val="clear" w:color="auto" w:fill="E6E6E6"/>
          </w:tcPr>
          <w:p w14:paraId="4D5C3FA3" w14:textId="77777777" w:rsidR="002C440B" w:rsidRPr="00AC7FD1" w:rsidRDefault="002C440B" w:rsidP="00C266B1">
            <w:pPr>
              <w:pStyle w:val="NormalWeb"/>
              <w:jc w:val="both"/>
              <w:rPr>
                <w:rFonts w:ascii="Marianne" w:hAnsi="Marianne"/>
                <w:sz w:val="18"/>
                <w:szCs w:val="18"/>
              </w:rPr>
            </w:pPr>
          </w:p>
        </w:tc>
      </w:tr>
    </w:tbl>
    <w:p w14:paraId="5B337450" w14:textId="77777777" w:rsidR="002C440B" w:rsidRPr="00AC7FD1" w:rsidRDefault="002C440B" w:rsidP="002C440B">
      <w:pPr>
        <w:jc w:val="both"/>
        <w:rPr>
          <w:rFonts w:ascii="Marianne" w:hAnsi="Marianne"/>
          <w:sz w:val="18"/>
          <w:szCs w:val="18"/>
        </w:rPr>
      </w:pPr>
      <w:r w:rsidRPr="00AC7FD1">
        <w:rPr>
          <w:rFonts w:ascii="Marianne" w:hAnsi="Marianne"/>
          <w:sz w:val="18"/>
          <w:szCs w:val="18"/>
        </w:rPr>
        <w:t>Total en lettres</w:t>
      </w:r>
    </w:p>
    <w:tbl>
      <w:tblPr>
        <w:tblW w:w="0" w:type="auto"/>
        <w:tblBorders>
          <w:top w:val="single" w:sz="12" w:space="0" w:color="0000FF"/>
          <w:left w:val="single" w:sz="12" w:space="0" w:color="0000FF"/>
          <w:bottom w:val="single" w:sz="12" w:space="0" w:color="0000FF"/>
          <w:right w:val="single" w:sz="12" w:space="0" w:color="0000FF"/>
          <w:insideH w:val="dotted" w:sz="4" w:space="0" w:color="auto"/>
          <w:insideV w:val="dotted" w:sz="4" w:space="0" w:color="auto"/>
        </w:tblBorders>
        <w:shd w:val="clear" w:color="auto" w:fill="E6E6E6"/>
        <w:tblLook w:val="01E0" w:firstRow="1" w:lastRow="1" w:firstColumn="1" w:lastColumn="1" w:noHBand="0" w:noVBand="0"/>
      </w:tblPr>
      <w:tblGrid>
        <w:gridCol w:w="10742"/>
      </w:tblGrid>
      <w:tr w:rsidR="002C440B" w:rsidRPr="00AC7FD1" w14:paraId="158346DF" w14:textId="77777777" w:rsidTr="00C266B1">
        <w:trPr>
          <w:trHeight w:val="368"/>
        </w:trPr>
        <w:tc>
          <w:tcPr>
            <w:tcW w:w="10912" w:type="dxa"/>
            <w:shd w:val="clear" w:color="auto" w:fill="E6E6E6"/>
          </w:tcPr>
          <w:p w14:paraId="60021533" w14:textId="77777777" w:rsidR="002C440B" w:rsidRPr="00AC7FD1" w:rsidRDefault="002C440B" w:rsidP="00C266B1">
            <w:pPr>
              <w:jc w:val="both"/>
              <w:rPr>
                <w:rFonts w:ascii="Marianne" w:hAnsi="Marianne"/>
                <w:sz w:val="18"/>
                <w:szCs w:val="18"/>
              </w:rPr>
            </w:pPr>
          </w:p>
          <w:p w14:paraId="4AF43432" w14:textId="77777777" w:rsidR="002C440B" w:rsidRPr="00AC7FD1" w:rsidRDefault="002C440B" w:rsidP="00C266B1">
            <w:pPr>
              <w:jc w:val="both"/>
              <w:rPr>
                <w:rFonts w:ascii="Marianne" w:hAnsi="Marianne"/>
                <w:sz w:val="18"/>
                <w:szCs w:val="18"/>
              </w:rPr>
            </w:pPr>
          </w:p>
        </w:tc>
      </w:tr>
      <w:tr w:rsidR="002C440B" w:rsidRPr="00AC7FD1" w14:paraId="27AA9D06" w14:textId="77777777" w:rsidTr="00C266B1">
        <w:trPr>
          <w:trHeight w:val="366"/>
        </w:trPr>
        <w:tc>
          <w:tcPr>
            <w:tcW w:w="10912" w:type="dxa"/>
            <w:shd w:val="clear" w:color="auto" w:fill="E6E6E6"/>
          </w:tcPr>
          <w:p w14:paraId="68429148" w14:textId="77777777" w:rsidR="002C440B" w:rsidRPr="00AC7FD1" w:rsidRDefault="002C440B" w:rsidP="00C266B1">
            <w:pPr>
              <w:jc w:val="both"/>
              <w:rPr>
                <w:rFonts w:ascii="Marianne" w:hAnsi="Marianne"/>
                <w:sz w:val="18"/>
                <w:szCs w:val="18"/>
              </w:rPr>
            </w:pPr>
          </w:p>
          <w:p w14:paraId="5CCC60CE" w14:textId="77777777" w:rsidR="002C440B" w:rsidRPr="00AC7FD1" w:rsidRDefault="002C440B" w:rsidP="00C266B1">
            <w:pPr>
              <w:jc w:val="both"/>
              <w:rPr>
                <w:rFonts w:ascii="Marianne" w:hAnsi="Marianne"/>
                <w:sz w:val="18"/>
                <w:szCs w:val="18"/>
              </w:rPr>
            </w:pPr>
          </w:p>
        </w:tc>
      </w:tr>
      <w:tr w:rsidR="002C440B" w:rsidRPr="00AC7FD1" w14:paraId="15AA8ABE" w14:textId="77777777" w:rsidTr="00C266B1">
        <w:trPr>
          <w:trHeight w:val="366"/>
        </w:trPr>
        <w:tc>
          <w:tcPr>
            <w:tcW w:w="10912" w:type="dxa"/>
            <w:shd w:val="clear" w:color="auto" w:fill="E6E6E6"/>
          </w:tcPr>
          <w:p w14:paraId="5756AF04" w14:textId="77777777" w:rsidR="002C440B" w:rsidRPr="00AC7FD1" w:rsidRDefault="002C440B" w:rsidP="00C266B1">
            <w:pPr>
              <w:jc w:val="both"/>
              <w:rPr>
                <w:rFonts w:ascii="Marianne" w:hAnsi="Marianne"/>
                <w:sz w:val="18"/>
                <w:szCs w:val="18"/>
              </w:rPr>
            </w:pPr>
          </w:p>
          <w:p w14:paraId="3385235E" w14:textId="77777777" w:rsidR="002C440B" w:rsidRPr="00AC7FD1" w:rsidRDefault="002C440B" w:rsidP="00C266B1">
            <w:pPr>
              <w:jc w:val="both"/>
              <w:rPr>
                <w:rFonts w:ascii="Marianne" w:hAnsi="Marianne"/>
                <w:sz w:val="18"/>
                <w:szCs w:val="18"/>
              </w:rPr>
            </w:pPr>
          </w:p>
        </w:tc>
      </w:tr>
    </w:tbl>
    <w:p w14:paraId="4A995A56" w14:textId="77777777" w:rsidR="002C440B" w:rsidRPr="00AC7FD1" w:rsidRDefault="002C440B" w:rsidP="002C440B">
      <w:pPr>
        <w:pStyle w:val="Titre2"/>
        <w:spacing w:before="0" w:after="0"/>
        <w:rPr>
          <w:rFonts w:ascii="Marianne" w:hAnsi="Marianne"/>
        </w:rPr>
      </w:pPr>
    </w:p>
    <w:p w14:paraId="782B81BC" w14:textId="77777777" w:rsidR="002C440B" w:rsidRPr="00AC7FD1" w:rsidRDefault="002C440B" w:rsidP="002C440B">
      <w:pPr>
        <w:pStyle w:val="Titre2"/>
        <w:spacing w:before="0" w:after="0"/>
        <w:rPr>
          <w:rFonts w:ascii="Marianne" w:hAnsi="Marianne"/>
        </w:rPr>
      </w:pPr>
      <w:r w:rsidRPr="00AC7FD1">
        <w:rPr>
          <w:rFonts w:ascii="Marianne" w:hAnsi="Marianne"/>
        </w:rPr>
        <w:t xml:space="preserve">7.1. Sous-traitance envisagée en cours </w:t>
      </w:r>
      <w:r>
        <w:rPr>
          <w:rFonts w:ascii="Marianne" w:hAnsi="Marianne"/>
        </w:rPr>
        <w:t>du marché</w:t>
      </w:r>
      <w:r w:rsidRPr="00AC7FD1">
        <w:rPr>
          <w:rFonts w:ascii="Cambria" w:hAnsi="Cambria" w:cs="Cambria"/>
        </w:rPr>
        <w:t> </w:t>
      </w:r>
      <w:r w:rsidRPr="00AC7FD1">
        <w:rPr>
          <w:rFonts w:ascii="Marianne" w:hAnsi="Marian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2448"/>
        <w:gridCol w:w="3717"/>
        <w:gridCol w:w="2147"/>
      </w:tblGrid>
      <w:tr w:rsidR="002C440B" w:rsidRPr="00AC7FD1" w14:paraId="472E9B5A" w14:textId="77777777" w:rsidTr="00C266B1">
        <w:tc>
          <w:tcPr>
            <w:tcW w:w="2484" w:type="dxa"/>
            <w:tcBorders>
              <w:bottom w:val="single" w:sz="12" w:space="0" w:color="0000FF"/>
            </w:tcBorders>
            <w:shd w:val="clear" w:color="auto" w:fill="000000"/>
          </w:tcPr>
          <w:p w14:paraId="381D0A19" w14:textId="77777777" w:rsidR="002C440B" w:rsidRPr="00AC7FD1" w:rsidRDefault="002C440B" w:rsidP="00C266B1">
            <w:pPr>
              <w:pStyle w:val="NormalWeb"/>
              <w:jc w:val="center"/>
              <w:rPr>
                <w:rFonts w:ascii="Marianne" w:hAnsi="Marianne"/>
                <w:color w:val="FFFFFF"/>
                <w:sz w:val="18"/>
                <w:szCs w:val="18"/>
              </w:rPr>
            </w:pPr>
            <w:r w:rsidRPr="00AC7FD1">
              <w:rPr>
                <w:rFonts w:ascii="Marianne" w:hAnsi="Marianne"/>
                <w:color w:val="FFFFFF"/>
                <w:sz w:val="18"/>
                <w:szCs w:val="18"/>
              </w:rPr>
              <w:t>Prestation sous-Traitée</w:t>
            </w:r>
          </w:p>
        </w:tc>
        <w:tc>
          <w:tcPr>
            <w:tcW w:w="2484" w:type="dxa"/>
            <w:tcBorders>
              <w:bottom w:val="single" w:sz="12" w:space="0" w:color="0000FF"/>
            </w:tcBorders>
            <w:shd w:val="clear" w:color="auto" w:fill="000000"/>
          </w:tcPr>
          <w:p w14:paraId="4D194436" w14:textId="77777777" w:rsidR="002C440B" w:rsidRPr="00AC7FD1" w:rsidRDefault="002C440B" w:rsidP="00C266B1">
            <w:pPr>
              <w:pStyle w:val="NormalWeb"/>
              <w:jc w:val="center"/>
              <w:rPr>
                <w:rFonts w:ascii="Marianne" w:hAnsi="Marianne"/>
                <w:color w:val="FFFFFF"/>
                <w:sz w:val="18"/>
                <w:szCs w:val="18"/>
              </w:rPr>
            </w:pPr>
            <w:r w:rsidRPr="00AC7FD1">
              <w:rPr>
                <w:rFonts w:ascii="Marianne" w:hAnsi="Marianne"/>
                <w:color w:val="FFFFFF"/>
                <w:sz w:val="18"/>
                <w:szCs w:val="18"/>
              </w:rPr>
              <w:t>Donneur d’ordre</w:t>
            </w:r>
            <w:r w:rsidRPr="00AC7FD1">
              <w:rPr>
                <w:rStyle w:val="Appelnotedebasdep"/>
                <w:rFonts w:ascii="Marianne" w:hAnsi="Marianne"/>
                <w:color w:val="FFFFFF"/>
                <w:sz w:val="18"/>
                <w:szCs w:val="18"/>
              </w:rPr>
              <w:footnoteReference w:id="9"/>
            </w:r>
          </w:p>
        </w:tc>
        <w:tc>
          <w:tcPr>
            <w:tcW w:w="3780" w:type="dxa"/>
            <w:tcBorders>
              <w:bottom w:val="single" w:sz="12" w:space="0" w:color="0000FF"/>
            </w:tcBorders>
            <w:shd w:val="clear" w:color="auto" w:fill="000000"/>
          </w:tcPr>
          <w:p w14:paraId="5D5AB15E" w14:textId="77777777" w:rsidR="002C440B" w:rsidRPr="00AC7FD1" w:rsidRDefault="002C440B" w:rsidP="00C266B1">
            <w:pPr>
              <w:pStyle w:val="NormalWeb"/>
              <w:jc w:val="center"/>
              <w:rPr>
                <w:rFonts w:ascii="Marianne" w:hAnsi="Marianne"/>
                <w:color w:val="FFFFFF"/>
                <w:sz w:val="18"/>
                <w:szCs w:val="18"/>
              </w:rPr>
            </w:pPr>
            <w:r w:rsidRPr="00AC7FD1">
              <w:rPr>
                <w:rFonts w:ascii="Marianne" w:hAnsi="Marianne"/>
                <w:color w:val="FFFFFF"/>
                <w:sz w:val="18"/>
                <w:szCs w:val="18"/>
              </w:rPr>
              <w:t>Raison sociale du sous-traitant</w:t>
            </w:r>
          </w:p>
        </w:tc>
        <w:tc>
          <w:tcPr>
            <w:tcW w:w="2160" w:type="dxa"/>
            <w:tcBorders>
              <w:bottom w:val="single" w:sz="12" w:space="0" w:color="0000FF"/>
            </w:tcBorders>
            <w:shd w:val="clear" w:color="auto" w:fill="000000"/>
          </w:tcPr>
          <w:p w14:paraId="7B53569C" w14:textId="77777777" w:rsidR="002C440B" w:rsidRPr="00AC7FD1" w:rsidRDefault="002C440B" w:rsidP="00C266B1">
            <w:pPr>
              <w:pStyle w:val="NormalWeb"/>
              <w:jc w:val="center"/>
              <w:rPr>
                <w:rFonts w:ascii="Marianne" w:hAnsi="Marianne"/>
                <w:color w:val="FFFFFF"/>
                <w:sz w:val="18"/>
                <w:szCs w:val="18"/>
              </w:rPr>
            </w:pPr>
            <w:r w:rsidRPr="00AC7FD1">
              <w:rPr>
                <w:rFonts w:ascii="Marianne" w:hAnsi="Marianne"/>
                <w:color w:val="FFFFFF"/>
                <w:sz w:val="18"/>
                <w:szCs w:val="18"/>
              </w:rPr>
              <w:t>Montant TTC (ou HT si autoliquidation)</w:t>
            </w:r>
          </w:p>
        </w:tc>
      </w:tr>
      <w:tr w:rsidR="002C440B" w:rsidRPr="00AC7FD1" w14:paraId="720744DC" w14:textId="77777777" w:rsidTr="00C266B1">
        <w:tc>
          <w:tcPr>
            <w:tcW w:w="2484" w:type="dxa"/>
            <w:tcBorders>
              <w:top w:val="single" w:sz="12" w:space="0" w:color="0000FF"/>
              <w:left w:val="single" w:sz="12" w:space="0" w:color="0000FF"/>
              <w:bottom w:val="single" w:sz="12" w:space="0" w:color="0000FF"/>
              <w:right w:val="single" w:sz="12" w:space="0" w:color="0000FF"/>
            </w:tcBorders>
            <w:shd w:val="clear" w:color="auto" w:fill="E6E6E6"/>
          </w:tcPr>
          <w:p w14:paraId="620AAF20" w14:textId="77777777" w:rsidR="002C440B" w:rsidRPr="00AC7FD1" w:rsidRDefault="002C440B" w:rsidP="00C266B1">
            <w:pPr>
              <w:pStyle w:val="NormalWeb"/>
              <w:jc w:val="both"/>
              <w:rPr>
                <w:rFonts w:ascii="Marianne" w:hAnsi="Marianne"/>
                <w:sz w:val="18"/>
                <w:szCs w:val="18"/>
              </w:rPr>
            </w:pPr>
          </w:p>
          <w:p w14:paraId="4EED39E3" w14:textId="77777777" w:rsidR="002C440B" w:rsidRPr="00AC7FD1" w:rsidRDefault="002C440B" w:rsidP="00C266B1">
            <w:pPr>
              <w:pStyle w:val="NormalWeb"/>
              <w:jc w:val="both"/>
              <w:rPr>
                <w:rFonts w:ascii="Marianne" w:hAnsi="Marianne"/>
                <w:sz w:val="18"/>
                <w:szCs w:val="18"/>
              </w:rPr>
            </w:pPr>
          </w:p>
        </w:tc>
        <w:tc>
          <w:tcPr>
            <w:tcW w:w="2484" w:type="dxa"/>
            <w:tcBorders>
              <w:top w:val="single" w:sz="12" w:space="0" w:color="0000FF"/>
              <w:left w:val="single" w:sz="12" w:space="0" w:color="0000FF"/>
              <w:bottom w:val="single" w:sz="12" w:space="0" w:color="0000FF"/>
              <w:right w:val="single" w:sz="12" w:space="0" w:color="0000FF"/>
            </w:tcBorders>
            <w:shd w:val="clear" w:color="auto" w:fill="E6E6E6"/>
          </w:tcPr>
          <w:p w14:paraId="7DD29C71" w14:textId="77777777" w:rsidR="002C440B" w:rsidRPr="00AC7FD1" w:rsidRDefault="002C440B" w:rsidP="00C266B1">
            <w:pPr>
              <w:pStyle w:val="NormalWeb"/>
              <w:jc w:val="both"/>
              <w:rPr>
                <w:rFonts w:ascii="Marianne" w:hAnsi="Marianne"/>
                <w:sz w:val="18"/>
                <w:szCs w:val="18"/>
              </w:rPr>
            </w:pPr>
          </w:p>
        </w:tc>
        <w:tc>
          <w:tcPr>
            <w:tcW w:w="3780" w:type="dxa"/>
            <w:tcBorders>
              <w:top w:val="single" w:sz="12" w:space="0" w:color="0000FF"/>
              <w:left w:val="single" w:sz="12" w:space="0" w:color="0000FF"/>
              <w:bottom w:val="single" w:sz="12" w:space="0" w:color="0000FF"/>
              <w:right w:val="single" w:sz="12" w:space="0" w:color="0000FF"/>
            </w:tcBorders>
            <w:shd w:val="clear" w:color="auto" w:fill="E6E6E6"/>
          </w:tcPr>
          <w:p w14:paraId="13C8993C" w14:textId="77777777" w:rsidR="002C440B" w:rsidRPr="00AC7FD1" w:rsidRDefault="002C440B" w:rsidP="00C266B1">
            <w:pPr>
              <w:pStyle w:val="NormalWeb"/>
              <w:jc w:val="both"/>
              <w:rPr>
                <w:rFonts w:ascii="Marianne" w:hAnsi="Marianne"/>
                <w:sz w:val="18"/>
                <w:szCs w:val="18"/>
              </w:rPr>
            </w:pPr>
          </w:p>
        </w:tc>
        <w:tc>
          <w:tcPr>
            <w:tcW w:w="2160" w:type="dxa"/>
            <w:tcBorders>
              <w:top w:val="single" w:sz="12" w:space="0" w:color="0000FF"/>
              <w:left w:val="single" w:sz="12" w:space="0" w:color="0000FF"/>
              <w:bottom w:val="single" w:sz="12" w:space="0" w:color="0000FF"/>
              <w:right w:val="single" w:sz="12" w:space="0" w:color="0000FF"/>
            </w:tcBorders>
            <w:shd w:val="clear" w:color="auto" w:fill="E6E6E6"/>
          </w:tcPr>
          <w:p w14:paraId="11AB41C8" w14:textId="77777777" w:rsidR="002C440B" w:rsidRPr="00AC7FD1" w:rsidRDefault="002C440B" w:rsidP="00C266B1">
            <w:pPr>
              <w:pStyle w:val="NormalWeb"/>
              <w:jc w:val="both"/>
              <w:rPr>
                <w:rFonts w:ascii="Marianne" w:hAnsi="Marianne"/>
                <w:sz w:val="18"/>
                <w:szCs w:val="18"/>
              </w:rPr>
            </w:pPr>
          </w:p>
        </w:tc>
      </w:tr>
      <w:tr w:rsidR="002C440B" w:rsidRPr="00AC7FD1" w14:paraId="6FA0DB21" w14:textId="77777777" w:rsidTr="00C266B1">
        <w:tc>
          <w:tcPr>
            <w:tcW w:w="2484" w:type="dxa"/>
            <w:tcBorders>
              <w:top w:val="single" w:sz="12" w:space="0" w:color="0000FF"/>
              <w:left w:val="single" w:sz="12" w:space="0" w:color="0000FF"/>
              <w:bottom w:val="single" w:sz="12" w:space="0" w:color="0000FF"/>
              <w:right w:val="single" w:sz="12" w:space="0" w:color="0000FF"/>
            </w:tcBorders>
            <w:shd w:val="clear" w:color="auto" w:fill="E6E6E6"/>
          </w:tcPr>
          <w:p w14:paraId="1BE99666" w14:textId="77777777" w:rsidR="002C440B" w:rsidRPr="00AC7FD1" w:rsidRDefault="002C440B" w:rsidP="00C266B1">
            <w:pPr>
              <w:pStyle w:val="NormalWeb"/>
              <w:jc w:val="both"/>
              <w:rPr>
                <w:rFonts w:ascii="Marianne" w:hAnsi="Marianne"/>
                <w:sz w:val="18"/>
                <w:szCs w:val="18"/>
              </w:rPr>
            </w:pPr>
          </w:p>
        </w:tc>
        <w:tc>
          <w:tcPr>
            <w:tcW w:w="2484" w:type="dxa"/>
            <w:tcBorders>
              <w:top w:val="single" w:sz="12" w:space="0" w:color="0000FF"/>
              <w:left w:val="single" w:sz="12" w:space="0" w:color="0000FF"/>
              <w:bottom w:val="single" w:sz="12" w:space="0" w:color="0000FF"/>
              <w:right w:val="single" w:sz="12" w:space="0" w:color="0000FF"/>
            </w:tcBorders>
            <w:shd w:val="clear" w:color="auto" w:fill="E6E6E6"/>
          </w:tcPr>
          <w:p w14:paraId="6B3B7EE0" w14:textId="77777777" w:rsidR="002C440B" w:rsidRPr="00AC7FD1" w:rsidRDefault="002C440B" w:rsidP="00C266B1">
            <w:pPr>
              <w:pStyle w:val="NormalWeb"/>
              <w:jc w:val="both"/>
              <w:rPr>
                <w:rFonts w:ascii="Marianne" w:hAnsi="Marianne"/>
                <w:sz w:val="18"/>
                <w:szCs w:val="18"/>
              </w:rPr>
            </w:pPr>
          </w:p>
        </w:tc>
        <w:tc>
          <w:tcPr>
            <w:tcW w:w="3780" w:type="dxa"/>
            <w:tcBorders>
              <w:top w:val="single" w:sz="12" w:space="0" w:color="0000FF"/>
              <w:left w:val="single" w:sz="12" w:space="0" w:color="0000FF"/>
              <w:bottom w:val="single" w:sz="12" w:space="0" w:color="0000FF"/>
              <w:right w:val="single" w:sz="12" w:space="0" w:color="0000FF"/>
            </w:tcBorders>
            <w:shd w:val="clear" w:color="auto" w:fill="E6E6E6"/>
          </w:tcPr>
          <w:p w14:paraId="647F3D93" w14:textId="77777777" w:rsidR="002C440B" w:rsidRPr="00AC7FD1" w:rsidRDefault="002C440B" w:rsidP="00C266B1">
            <w:pPr>
              <w:pStyle w:val="NormalWeb"/>
              <w:jc w:val="both"/>
              <w:rPr>
                <w:rFonts w:ascii="Marianne" w:hAnsi="Marianne"/>
                <w:sz w:val="18"/>
                <w:szCs w:val="18"/>
              </w:rPr>
            </w:pPr>
          </w:p>
          <w:p w14:paraId="006A2751" w14:textId="77777777" w:rsidR="002C440B" w:rsidRPr="00AC7FD1" w:rsidRDefault="002C440B" w:rsidP="00C266B1">
            <w:pPr>
              <w:pStyle w:val="NormalWeb"/>
              <w:jc w:val="both"/>
              <w:rPr>
                <w:rFonts w:ascii="Marianne" w:hAnsi="Marianne"/>
                <w:sz w:val="18"/>
                <w:szCs w:val="18"/>
              </w:rPr>
            </w:pPr>
          </w:p>
        </w:tc>
        <w:tc>
          <w:tcPr>
            <w:tcW w:w="2160" w:type="dxa"/>
            <w:tcBorders>
              <w:top w:val="single" w:sz="12" w:space="0" w:color="0000FF"/>
              <w:left w:val="single" w:sz="12" w:space="0" w:color="0000FF"/>
              <w:bottom w:val="single" w:sz="12" w:space="0" w:color="0000FF"/>
              <w:right w:val="single" w:sz="12" w:space="0" w:color="0000FF"/>
            </w:tcBorders>
            <w:shd w:val="clear" w:color="auto" w:fill="E6E6E6"/>
          </w:tcPr>
          <w:p w14:paraId="03730C05" w14:textId="77777777" w:rsidR="002C440B" w:rsidRPr="00AC7FD1" w:rsidRDefault="002C440B" w:rsidP="00C266B1">
            <w:pPr>
              <w:pStyle w:val="NormalWeb"/>
              <w:jc w:val="both"/>
              <w:rPr>
                <w:rFonts w:ascii="Marianne" w:hAnsi="Marianne"/>
                <w:sz w:val="18"/>
                <w:szCs w:val="18"/>
              </w:rPr>
            </w:pPr>
          </w:p>
        </w:tc>
      </w:tr>
      <w:tr w:rsidR="002C440B" w:rsidRPr="00AC7FD1" w14:paraId="18ACF76F" w14:textId="77777777" w:rsidTr="00C266B1">
        <w:tc>
          <w:tcPr>
            <w:tcW w:w="4968" w:type="dxa"/>
            <w:gridSpan w:val="2"/>
            <w:tcBorders>
              <w:top w:val="single" w:sz="12" w:space="0" w:color="0000FF"/>
              <w:left w:val="nil"/>
              <w:bottom w:val="nil"/>
              <w:right w:val="single" w:sz="12" w:space="0" w:color="0000FF"/>
            </w:tcBorders>
            <w:shd w:val="clear" w:color="auto" w:fill="auto"/>
          </w:tcPr>
          <w:p w14:paraId="090378FC" w14:textId="77777777" w:rsidR="002C440B" w:rsidRPr="00AC7FD1" w:rsidRDefault="002C440B" w:rsidP="00C266B1">
            <w:pPr>
              <w:pStyle w:val="NormalWeb"/>
              <w:jc w:val="both"/>
              <w:rPr>
                <w:rFonts w:ascii="Marianne" w:hAnsi="Marianne"/>
                <w:sz w:val="18"/>
                <w:szCs w:val="18"/>
              </w:rPr>
            </w:pPr>
          </w:p>
        </w:tc>
        <w:tc>
          <w:tcPr>
            <w:tcW w:w="3780" w:type="dxa"/>
            <w:tcBorders>
              <w:top w:val="single" w:sz="12" w:space="0" w:color="0000FF"/>
              <w:left w:val="single" w:sz="12" w:space="0" w:color="0000FF"/>
              <w:bottom w:val="single" w:sz="12" w:space="0" w:color="0000FF"/>
              <w:right w:val="single" w:sz="12" w:space="0" w:color="0000FF"/>
            </w:tcBorders>
            <w:shd w:val="clear" w:color="auto" w:fill="E6E6E6"/>
          </w:tcPr>
          <w:p w14:paraId="654516AA" w14:textId="77777777" w:rsidR="002C440B" w:rsidRPr="00AC7FD1" w:rsidRDefault="002C440B" w:rsidP="00C266B1">
            <w:pPr>
              <w:pStyle w:val="NormalWeb"/>
              <w:jc w:val="both"/>
              <w:rPr>
                <w:rFonts w:ascii="Marianne" w:hAnsi="Marianne"/>
                <w:sz w:val="28"/>
                <w:szCs w:val="28"/>
              </w:rPr>
            </w:pPr>
            <w:r w:rsidRPr="00AC7FD1">
              <w:rPr>
                <w:rFonts w:ascii="Marianne" w:hAnsi="Marianne"/>
                <w:sz w:val="28"/>
                <w:szCs w:val="28"/>
              </w:rPr>
              <w:t>TOTAL</w:t>
            </w:r>
          </w:p>
        </w:tc>
        <w:tc>
          <w:tcPr>
            <w:tcW w:w="2160" w:type="dxa"/>
            <w:tcBorders>
              <w:top w:val="single" w:sz="12" w:space="0" w:color="0000FF"/>
              <w:left w:val="single" w:sz="12" w:space="0" w:color="0000FF"/>
              <w:bottom w:val="single" w:sz="12" w:space="0" w:color="0000FF"/>
              <w:right w:val="single" w:sz="12" w:space="0" w:color="0000FF"/>
            </w:tcBorders>
            <w:shd w:val="clear" w:color="auto" w:fill="E6E6E6"/>
          </w:tcPr>
          <w:p w14:paraId="26835DAA" w14:textId="77777777" w:rsidR="002C440B" w:rsidRPr="00AC7FD1" w:rsidRDefault="002C440B" w:rsidP="00C266B1">
            <w:pPr>
              <w:pStyle w:val="NormalWeb"/>
              <w:jc w:val="both"/>
              <w:rPr>
                <w:rFonts w:ascii="Marianne" w:hAnsi="Marianne"/>
                <w:sz w:val="18"/>
                <w:szCs w:val="18"/>
              </w:rPr>
            </w:pPr>
          </w:p>
        </w:tc>
      </w:tr>
    </w:tbl>
    <w:p w14:paraId="3E9D2B66" w14:textId="77777777" w:rsidR="002C440B" w:rsidRPr="00AC7FD1" w:rsidRDefault="002C440B" w:rsidP="002C440B">
      <w:pPr>
        <w:jc w:val="both"/>
        <w:rPr>
          <w:rFonts w:ascii="Marianne" w:hAnsi="Marianne"/>
          <w:sz w:val="18"/>
          <w:szCs w:val="18"/>
        </w:rPr>
      </w:pPr>
      <w:r w:rsidRPr="00AC7FD1">
        <w:rPr>
          <w:rFonts w:ascii="Marianne" w:hAnsi="Marianne"/>
          <w:sz w:val="18"/>
          <w:szCs w:val="18"/>
        </w:rPr>
        <w:t>Total en lettres</w:t>
      </w:r>
    </w:p>
    <w:tbl>
      <w:tblPr>
        <w:tblW w:w="0" w:type="auto"/>
        <w:tblBorders>
          <w:top w:val="single" w:sz="12" w:space="0" w:color="0000FF"/>
          <w:left w:val="single" w:sz="12" w:space="0" w:color="0000FF"/>
          <w:bottom w:val="single" w:sz="12" w:space="0" w:color="0000FF"/>
          <w:right w:val="single" w:sz="12" w:space="0" w:color="0000FF"/>
          <w:insideH w:val="dotted" w:sz="4" w:space="0" w:color="auto"/>
          <w:insideV w:val="dotted" w:sz="4" w:space="0" w:color="auto"/>
        </w:tblBorders>
        <w:shd w:val="clear" w:color="auto" w:fill="E6E6E6"/>
        <w:tblLook w:val="01E0" w:firstRow="1" w:lastRow="1" w:firstColumn="1" w:lastColumn="1" w:noHBand="0" w:noVBand="0"/>
      </w:tblPr>
      <w:tblGrid>
        <w:gridCol w:w="10742"/>
      </w:tblGrid>
      <w:tr w:rsidR="002C440B" w:rsidRPr="00AC7FD1" w14:paraId="4C28EF96" w14:textId="77777777" w:rsidTr="00C266B1">
        <w:trPr>
          <w:trHeight w:val="368"/>
        </w:trPr>
        <w:tc>
          <w:tcPr>
            <w:tcW w:w="10912" w:type="dxa"/>
            <w:shd w:val="clear" w:color="auto" w:fill="E6E6E6"/>
          </w:tcPr>
          <w:p w14:paraId="2E96CC3C" w14:textId="77777777" w:rsidR="002C440B" w:rsidRPr="00AC7FD1" w:rsidRDefault="002C440B" w:rsidP="00C266B1">
            <w:pPr>
              <w:jc w:val="both"/>
              <w:rPr>
                <w:rFonts w:ascii="Marianne" w:hAnsi="Marianne"/>
                <w:sz w:val="18"/>
                <w:szCs w:val="18"/>
              </w:rPr>
            </w:pPr>
          </w:p>
          <w:p w14:paraId="6A25EE04" w14:textId="77777777" w:rsidR="002C440B" w:rsidRPr="00AC7FD1" w:rsidRDefault="002C440B" w:rsidP="00C266B1">
            <w:pPr>
              <w:jc w:val="both"/>
              <w:rPr>
                <w:rFonts w:ascii="Marianne" w:hAnsi="Marianne"/>
                <w:sz w:val="18"/>
                <w:szCs w:val="18"/>
              </w:rPr>
            </w:pPr>
          </w:p>
        </w:tc>
      </w:tr>
      <w:tr w:rsidR="002C440B" w:rsidRPr="00AC7FD1" w14:paraId="2B17B319" w14:textId="77777777" w:rsidTr="00C266B1">
        <w:trPr>
          <w:trHeight w:val="366"/>
        </w:trPr>
        <w:tc>
          <w:tcPr>
            <w:tcW w:w="10912" w:type="dxa"/>
            <w:shd w:val="clear" w:color="auto" w:fill="E6E6E6"/>
          </w:tcPr>
          <w:p w14:paraId="597C290E" w14:textId="77777777" w:rsidR="002C440B" w:rsidRPr="00AC7FD1" w:rsidRDefault="002C440B" w:rsidP="00C266B1">
            <w:pPr>
              <w:jc w:val="both"/>
              <w:rPr>
                <w:rFonts w:ascii="Marianne" w:hAnsi="Marianne"/>
                <w:sz w:val="18"/>
                <w:szCs w:val="18"/>
              </w:rPr>
            </w:pPr>
          </w:p>
          <w:p w14:paraId="0B3FD694" w14:textId="77777777" w:rsidR="002C440B" w:rsidRPr="00AC7FD1" w:rsidRDefault="002C440B" w:rsidP="00C266B1">
            <w:pPr>
              <w:jc w:val="both"/>
              <w:rPr>
                <w:rFonts w:ascii="Marianne" w:hAnsi="Marianne"/>
                <w:sz w:val="18"/>
                <w:szCs w:val="18"/>
              </w:rPr>
            </w:pPr>
          </w:p>
        </w:tc>
      </w:tr>
      <w:tr w:rsidR="002C440B" w:rsidRPr="00AC7FD1" w14:paraId="3424CD8C" w14:textId="77777777" w:rsidTr="00C266B1">
        <w:trPr>
          <w:trHeight w:val="366"/>
        </w:trPr>
        <w:tc>
          <w:tcPr>
            <w:tcW w:w="10912" w:type="dxa"/>
            <w:shd w:val="clear" w:color="auto" w:fill="E6E6E6"/>
          </w:tcPr>
          <w:p w14:paraId="473E9CEC" w14:textId="77777777" w:rsidR="002C440B" w:rsidRPr="00AC7FD1" w:rsidRDefault="002C440B" w:rsidP="00C266B1">
            <w:pPr>
              <w:jc w:val="both"/>
              <w:rPr>
                <w:rFonts w:ascii="Marianne" w:hAnsi="Marianne"/>
                <w:sz w:val="18"/>
                <w:szCs w:val="18"/>
              </w:rPr>
            </w:pPr>
          </w:p>
          <w:p w14:paraId="4816F794" w14:textId="77777777" w:rsidR="002C440B" w:rsidRPr="00AC7FD1" w:rsidRDefault="002C440B" w:rsidP="00C266B1">
            <w:pPr>
              <w:jc w:val="both"/>
              <w:rPr>
                <w:rFonts w:ascii="Marianne" w:hAnsi="Marianne"/>
                <w:sz w:val="18"/>
                <w:szCs w:val="18"/>
              </w:rPr>
            </w:pPr>
          </w:p>
        </w:tc>
      </w:tr>
    </w:tbl>
    <w:p w14:paraId="02EE331A" w14:textId="77777777" w:rsidR="002C440B" w:rsidRPr="00AC7FD1" w:rsidRDefault="002C440B" w:rsidP="002C440B">
      <w:pPr>
        <w:pStyle w:val="NormalWeb"/>
        <w:spacing w:before="0" w:beforeAutospacing="0" w:after="0"/>
        <w:rPr>
          <w:rFonts w:ascii="Marianne" w:hAnsi="Marianne"/>
        </w:rPr>
      </w:pPr>
    </w:p>
    <w:p w14:paraId="072B2B9D" w14:textId="77777777" w:rsidR="002C440B" w:rsidRPr="00490369" w:rsidRDefault="002C440B" w:rsidP="002C440B">
      <w:pPr>
        <w:pStyle w:val="Titre3"/>
        <w:shd w:val="clear" w:color="auto" w:fill="DEEAF6" w:themeFill="accent5" w:themeFillTint="33"/>
        <w:rPr>
          <w:color w:val="auto"/>
        </w:rPr>
      </w:pPr>
      <w:bookmarkStart w:id="29" w:name="_Toc216352227"/>
      <w:r w:rsidRPr="00490369">
        <w:rPr>
          <w:color w:val="auto"/>
        </w:rPr>
        <w:t>Article 8 – Paiement</w:t>
      </w:r>
      <w:bookmarkEnd w:id="29"/>
    </w:p>
    <w:p w14:paraId="1E34DE3C" w14:textId="77777777" w:rsidR="002C440B" w:rsidRPr="00AC7FD1" w:rsidRDefault="002C440B" w:rsidP="002C440B">
      <w:pPr>
        <w:pStyle w:val="NormalWeb"/>
        <w:spacing w:before="0" w:beforeAutospacing="0" w:after="0"/>
        <w:jc w:val="both"/>
        <w:rPr>
          <w:rFonts w:ascii="Marianne" w:hAnsi="Marianne"/>
          <w:sz w:val="18"/>
          <w:szCs w:val="18"/>
        </w:rPr>
      </w:pPr>
      <w:r w:rsidRPr="00AC7FD1">
        <w:rPr>
          <w:rFonts w:ascii="Marianne" w:hAnsi="Marianne"/>
          <w:sz w:val="18"/>
          <w:szCs w:val="18"/>
        </w:rPr>
        <w:t>Les conditions de paiement sont précisées à</w:t>
      </w:r>
      <w:bookmarkStart w:id="30" w:name="ListeDéroulante6"/>
      <w:r>
        <w:rPr>
          <w:rFonts w:ascii="Marianne" w:hAnsi="Marianne"/>
          <w:sz w:val="18"/>
          <w:szCs w:val="18"/>
        </w:rPr>
        <w:t xml:space="preserve"> </w:t>
      </w:r>
      <w:bookmarkEnd w:id="30"/>
      <w:r>
        <w:rPr>
          <w:rFonts w:ascii="Marianne" w:hAnsi="Marianne"/>
          <w:sz w:val="18"/>
          <w:szCs w:val="18"/>
        </w:rPr>
        <w:t>l’article 9.5 du CCAP.</w:t>
      </w:r>
    </w:p>
    <w:p w14:paraId="6D3E771B" w14:textId="77777777" w:rsidR="002C440B" w:rsidRPr="00AC7FD1" w:rsidRDefault="002C440B" w:rsidP="002C440B">
      <w:pPr>
        <w:pStyle w:val="NormalWeb"/>
        <w:spacing w:before="0" w:beforeAutospacing="0" w:after="0"/>
        <w:jc w:val="both"/>
        <w:rPr>
          <w:rFonts w:ascii="Marianne" w:hAnsi="Marianne"/>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
        <w:gridCol w:w="399"/>
        <w:gridCol w:w="399"/>
        <w:gridCol w:w="399"/>
        <w:gridCol w:w="399"/>
        <w:gridCol w:w="398"/>
        <w:gridCol w:w="400"/>
        <w:gridCol w:w="399"/>
        <w:gridCol w:w="399"/>
        <w:gridCol w:w="398"/>
        <w:gridCol w:w="399"/>
        <w:gridCol w:w="398"/>
        <w:gridCol w:w="398"/>
        <w:gridCol w:w="399"/>
        <w:gridCol w:w="398"/>
        <w:gridCol w:w="398"/>
        <w:gridCol w:w="398"/>
        <w:gridCol w:w="398"/>
        <w:gridCol w:w="398"/>
        <w:gridCol w:w="399"/>
        <w:gridCol w:w="399"/>
        <w:gridCol w:w="399"/>
        <w:gridCol w:w="398"/>
        <w:gridCol w:w="398"/>
        <w:gridCol w:w="398"/>
        <w:gridCol w:w="399"/>
        <w:gridCol w:w="399"/>
      </w:tblGrid>
      <w:tr w:rsidR="002C440B" w:rsidRPr="00AC7FD1" w14:paraId="228D1B27" w14:textId="77777777" w:rsidTr="00C266B1">
        <w:tc>
          <w:tcPr>
            <w:tcW w:w="10762" w:type="dxa"/>
            <w:gridSpan w:val="27"/>
            <w:tcBorders>
              <w:bottom w:val="single" w:sz="12" w:space="0" w:color="0000FF"/>
            </w:tcBorders>
            <w:shd w:val="clear" w:color="auto" w:fill="auto"/>
          </w:tcPr>
          <w:p w14:paraId="106C372B" w14:textId="77777777" w:rsidR="002C440B" w:rsidRPr="00AC7FD1" w:rsidRDefault="002C440B" w:rsidP="00C266B1">
            <w:pPr>
              <w:pStyle w:val="NormalWeb"/>
              <w:spacing w:before="0" w:beforeAutospacing="0" w:after="0"/>
              <w:jc w:val="both"/>
              <w:rPr>
                <w:rFonts w:ascii="Marianne" w:hAnsi="Marianne"/>
                <w:sz w:val="18"/>
                <w:szCs w:val="18"/>
              </w:rPr>
            </w:pPr>
            <w:r w:rsidRPr="00AC7FD1">
              <w:rPr>
                <w:rFonts w:ascii="Marianne" w:hAnsi="Marianne"/>
                <w:sz w:val="18"/>
                <w:szCs w:val="18"/>
              </w:rPr>
              <w:t>IBAN</w:t>
            </w:r>
          </w:p>
        </w:tc>
      </w:tr>
      <w:tr w:rsidR="002C440B" w:rsidRPr="00AC7FD1" w14:paraId="209A70A9" w14:textId="77777777" w:rsidTr="00C266B1">
        <w:tc>
          <w:tcPr>
            <w:tcW w:w="399" w:type="dxa"/>
            <w:tcBorders>
              <w:top w:val="single" w:sz="12" w:space="0" w:color="0000FF"/>
              <w:left w:val="single" w:sz="12" w:space="0" w:color="0000FF"/>
              <w:bottom w:val="single" w:sz="12" w:space="0" w:color="0000FF"/>
              <w:right w:val="single" w:sz="12" w:space="0" w:color="0000FF"/>
            </w:tcBorders>
            <w:shd w:val="clear" w:color="auto" w:fill="E6E6E6"/>
          </w:tcPr>
          <w:p w14:paraId="1A57794B" w14:textId="77777777" w:rsidR="002C440B" w:rsidRPr="00AC7FD1" w:rsidRDefault="002C440B" w:rsidP="00C266B1">
            <w:pPr>
              <w:pStyle w:val="NormalWeb"/>
              <w:spacing w:before="0" w:beforeAutospacing="0" w:after="0"/>
              <w:jc w:val="both"/>
              <w:rPr>
                <w:rFonts w:ascii="Marianne" w:hAnsi="Marianne"/>
                <w:sz w:val="18"/>
                <w:szCs w:val="18"/>
              </w:rPr>
            </w:pPr>
          </w:p>
        </w:tc>
        <w:tc>
          <w:tcPr>
            <w:tcW w:w="399" w:type="dxa"/>
            <w:tcBorders>
              <w:top w:val="single" w:sz="12" w:space="0" w:color="0000FF"/>
              <w:left w:val="single" w:sz="12" w:space="0" w:color="0000FF"/>
              <w:bottom w:val="single" w:sz="12" w:space="0" w:color="0000FF"/>
              <w:right w:val="single" w:sz="12" w:space="0" w:color="0000FF"/>
            </w:tcBorders>
            <w:shd w:val="clear" w:color="auto" w:fill="E6E6E6"/>
          </w:tcPr>
          <w:p w14:paraId="28D4E8B9" w14:textId="77777777" w:rsidR="002C440B" w:rsidRPr="00AC7FD1" w:rsidRDefault="002C440B" w:rsidP="00C266B1">
            <w:pPr>
              <w:pStyle w:val="NormalWeb"/>
              <w:spacing w:before="0" w:beforeAutospacing="0" w:after="0"/>
              <w:jc w:val="both"/>
              <w:rPr>
                <w:rFonts w:ascii="Marianne" w:hAnsi="Marianne"/>
                <w:sz w:val="18"/>
                <w:szCs w:val="18"/>
              </w:rPr>
            </w:pPr>
          </w:p>
        </w:tc>
        <w:tc>
          <w:tcPr>
            <w:tcW w:w="399" w:type="dxa"/>
            <w:tcBorders>
              <w:top w:val="single" w:sz="12" w:space="0" w:color="0000FF"/>
              <w:left w:val="single" w:sz="12" w:space="0" w:color="0000FF"/>
              <w:bottom w:val="single" w:sz="12" w:space="0" w:color="0000FF"/>
              <w:right w:val="single" w:sz="12" w:space="0" w:color="0000FF"/>
            </w:tcBorders>
            <w:shd w:val="clear" w:color="auto" w:fill="E6E6E6"/>
          </w:tcPr>
          <w:p w14:paraId="0AF0B6B6" w14:textId="77777777" w:rsidR="002C440B" w:rsidRPr="00AC7FD1" w:rsidRDefault="002C440B" w:rsidP="00C266B1">
            <w:pPr>
              <w:pStyle w:val="NormalWeb"/>
              <w:spacing w:before="0" w:beforeAutospacing="0" w:after="0"/>
              <w:jc w:val="both"/>
              <w:rPr>
                <w:rFonts w:ascii="Marianne" w:hAnsi="Marianne"/>
                <w:sz w:val="18"/>
                <w:szCs w:val="18"/>
              </w:rPr>
            </w:pPr>
          </w:p>
        </w:tc>
        <w:tc>
          <w:tcPr>
            <w:tcW w:w="399" w:type="dxa"/>
            <w:tcBorders>
              <w:top w:val="single" w:sz="12" w:space="0" w:color="0000FF"/>
              <w:left w:val="single" w:sz="12" w:space="0" w:color="0000FF"/>
              <w:bottom w:val="single" w:sz="12" w:space="0" w:color="0000FF"/>
              <w:right w:val="single" w:sz="12" w:space="0" w:color="0000FF"/>
            </w:tcBorders>
            <w:shd w:val="clear" w:color="auto" w:fill="E6E6E6"/>
          </w:tcPr>
          <w:p w14:paraId="4F9E0BC1" w14:textId="77777777" w:rsidR="002C440B" w:rsidRPr="00AC7FD1" w:rsidRDefault="002C440B" w:rsidP="00C266B1">
            <w:pPr>
              <w:pStyle w:val="NormalWeb"/>
              <w:spacing w:before="0" w:beforeAutospacing="0" w:after="0"/>
              <w:jc w:val="both"/>
              <w:rPr>
                <w:rFonts w:ascii="Marianne" w:hAnsi="Marianne"/>
                <w:sz w:val="18"/>
                <w:szCs w:val="18"/>
              </w:rPr>
            </w:pPr>
          </w:p>
          <w:p w14:paraId="7D35C852" w14:textId="77777777" w:rsidR="002C440B" w:rsidRPr="00AC7FD1" w:rsidRDefault="002C440B" w:rsidP="00C266B1">
            <w:pPr>
              <w:pStyle w:val="NormalWeb"/>
              <w:spacing w:before="0" w:beforeAutospacing="0" w:after="0"/>
              <w:jc w:val="both"/>
              <w:rPr>
                <w:rFonts w:ascii="Marianne" w:hAnsi="Marianne"/>
                <w:sz w:val="18"/>
                <w:szCs w:val="18"/>
              </w:rPr>
            </w:pPr>
          </w:p>
        </w:tc>
        <w:tc>
          <w:tcPr>
            <w:tcW w:w="399" w:type="dxa"/>
            <w:tcBorders>
              <w:top w:val="single" w:sz="12" w:space="0" w:color="0000FF"/>
              <w:left w:val="single" w:sz="12" w:space="0" w:color="0000FF"/>
              <w:bottom w:val="single" w:sz="12" w:space="0" w:color="0000FF"/>
              <w:right w:val="single" w:sz="12" w:space="0" w:color="0000FF"/>
            </w:tcBorders>
            <w:shd w:val="clear" w:color="auto" w:fill="E6E6E6"/>
          </w:tcPr>
          <w:p w14:paraId="1352F07F" w14:textId="77777777" w:rsidR="002C440B" w:rsidRPr="00AC7FD1" w:rsidRDefault="002C440B" w:rsidP="00C266B1">
            <w:pPr>
              <w:pStyle w:val="NormalWeb"/>
              <w:spacing w:before="0" w:beforeAutospacing="0" w:after="0"/>
              <w:jc w:val="both"/>
              <w:rPr>
                <w:rFonts w:ascii="Marianne" w:hAnsi="Marianne"/>
                <w:sz w:val="18"/>
                <w:szCs w:val="18"/>
              </w:rPr>
            </w:pPr>
          </w:p>
        </w:tc>
        <w:tc>
          <w:tcPr>
            <w:tcW w:w="398" w:type="dxa"/>
            <w:tcBorders>
              <w:top w:val="single" w:sz="12" w:space="0" w:color="0000FF"/>
              <w:left w:val="single" w:sz="12" w:space="0" w:color="0000FF"/>
              <w:bottom w:val="single" w:sz="12" w:space="0" w:color="0000FF"/>
              <w:right w:val="single" w:sz="12" w:space="0" w:color="0000FF"/>
            </w:tcBorders>
            <w:shd w:val="clear" w:color="auto" w:fill="E6E6E6"/>
          </w:tcPr>
          <w:p w14:paraId="6FE0F19B" w14:textId="77777777" w:rsidR="002C440B" w:rsidRPr="00AC7FD1" w:rsidRDefault="002C440B" w:rsidP="00C266B1">
            <w:pPr>
              <w:pStyle w:val="NormalWeb"/>
              <w:spacing w:before="0" w:beforeAutospacing="0" w:after="0"/>
              <w:jc w:val="both"/>
              <w:rPr>
                <w:rFonts w:ascii="Marianne" w:hAnsi="Marianne"/>
                <w:sz w:val="18"/>
                <w:szCs w:val="18"/>
              </w:rPr>
            </w:pPr>
          </w:p>
        </w:tc>
        <w:tc>
          <w:tcPr>
            <w:tcW w:w="400" w:type="dxa"/>
            <w:tcBorders>
              <w:top w:val="single" w:sz="12" w:space="0" w:color="0000FF"/>
              <w:left w:val="single" w:sz="12" w:space="0" w:color="0000FF"/>
              <w:bottom w:val="single" w:sz="12" w:space="0" w:color="0000FF"/>
              <w:right w:val="single" w:sz="12" w:space="0" w:color="0000FF"/>
            </w:tcBorders>
            <w:shd w:val="clear" w:color="auto" w:fill="E6E6E6"/>
          </w:tcPr>
          <w:p w14:paraId="23A1AD5D" w14:textId="77777777" w:rsidR="002C440B" w:rsidRPr="00AC7FD1" w:rsidRDefault="002C440B" w:rsidP="00C266B1">
            <w:pPr>
              <w:pStyle w:val="NormalWeb"/>
              <w:spacing w:before="0" w:beforeAutospacing="0" w:after="0"/>
              <w:jc w:val="both"/>
              <w:rPr>
                <w:rFonts w:ascii="Marianne" w:hAnsi="Marianne"/>
                <w:sz w:val="18"/>
                <w:szCs w:val="18"/>
              </w:rPr>
            </w:pPr>
          </w:p>
        </w:tc>
        <w:tc>
          <w:tcPr>
            <w:tcW w:w="399" w:type="dxa"/>
            <w:tcBorders>
              <w:top w:val="single" w:sz="12" w:space="0" w:color="0000FF"/>
              <w:left w:val="single" w:sz="12" w:space="0" w:color="0000FF"/>
              <w:bottom w:val="single" w:sz="12" w:space="0" w:color="0000FF"/>
              <w:right w:val="single" w:sz="12" w:space="0" w:color="0000FF"/>
            </w:tcBorders>
            <w:shd w:val="clear" w:color="auto" w:fill="E6E6E6"/>
          </w:tcPr>
          <w:p w14:paraId="0C848B8D" w14:textId="77777777" w:rsidR="002C440B" w:rsidRPr="00AC7FD1" w:rsidRDefault="002C440B" w:rsidP="00C266B1">
            <w:pPr>
              <w:pStyle w:val="NormalWeb"/>
              <w:spacing w:before="0" w:beforeAutospacing="0" w:after="0"/>
              <w:jc w:val="both"/>
              <w:rPr>
                <w:rFonts w:ascii="Marianne" w:hAnsi="Marianne"/>
                <w:sz w:val="18"/>
                <w:szCs w:val="18"/>
              </w:rPr>
            </w:pPr>
          </w:p>
        </w:tc>
        <w:tc>
          <w:tcPr>
            <w:tcW w:w="399" w:type="dxa"/>
            <w:tcBorders>
              <w:top w:val="single" w:sz="12" w:space="0" w:color="0000FF"/>
              <w:left w:val="single" w:sz="12" w:space="0" w:color="0000FF"/>
              <w:bottom w:val="single" w:sz="12" w:space="0" w:color="0000FF"/>
              <w:right w:val="single" w:sz="12" w:space="0" w:color="0000FF"/>
            </w:tcBorders>
            <w:shd w:val="clear" w:color="auto" w:fill="E6E6E6"/>
          </w:tcPr>
          <w:p w14:paraId="53EA4DA1" w14:textId="77777777" w:rsidR="002C440B" w:rsidRPr="00AC7FD1" w:rsidRDefault="002C440B" w:rsidP="00C266B1">
            <w:pPr>
              <w:pStyle w:val="NormalWeb"/>
              <w:spacing w:before="0" w:beforeAutospacing="0" w:after="0"/>
              <w:jc w:val="both"/>
              <w:rPr>
                <w:rFonts w:ascii="Marianne" w:hAnsi="Marianne"/>
                <w:sz w:val="18"/>
                <w:szCs w:val="18"/>
              </w:rPr>
            </w:pPr>
          </w:p>
        </w:tc>
        <w:tc>
          <w:tcPr>
            <w:tcW w:w="398" w:type="dxa"/>
            <w:tcBorders>
              <w:top w:val="single" w:sz="12" w:space="0" w:color="0000FF"/>
              <w:left w:val="single" w:sz="12" w:space="0" w:color="0000FF"/>
              <w:bottom w:val="single" w:sz="12" w:space="0" w:color="0000FF"/>
              <w:right w:val="single" w:sz="12" w:space="0" w:color="0000FF"/>
            </w:tcBorders>
            <w:shd w:val="clear" w:color="auto" w:fill="E6E6E6"/>
          </w:tcPr>
          <w:p w14:paraId="5EB0F62C" w14:textId="77777777" w:rsidR="002C440B" w:rsidRPr="00AC7FD1" w:rsidRDefault="002C440B" w:rsidP="00C266B1">
            <w:pPr>
              <w:pStyle w:val="NormalWeb"/>
              <w:spacing w:before="0" w:beforeAutospacing="0" w:after="0"/>
              <w:jc w:val="both"/>
              <w:rPr>
                <w:rFonts w:ascii="Marianne" w:hAnsi="Marianne"/>
                <w:sz w:val="18"/>
                <w:szCs w:val="18"/>
              </w:rPr>
            </w:pPr>
          </w:p>
        </w:tc>
        <w:tc>
          <w:tcPr>
            <w:tcW w:w="399" w:type="dxa"/>
            <w:tcBorders>
              <w:top w:val="single" w:sz="12" w:space="0" w:color="0000FF"/>
              <w:left w:val="single" w:sz="12" w:space="0" w:color="0000FF"/>
              <w:bottom w:val="single" w:sz="12" w:space="0" w:color="0000FF"/>
              <w:right w:val="single" w:sz="12" w:space="0" w:color="0000FF"/>
            </w:tcBorders>
            <w:shd w:val="clear" w:color="auto" w:fill="E6E6E6"/>
          </w:tcPr>
          <w:p w14:paraId="45E0EA46" w14:textId="77777777" w:rsidR="002C440B" w:rsidRPr="00AC7FD1" w:rsidRDefault="002C440B" w:rsidP="00C266B1">
            <w:pPr>
              <w:pStyle w:val="NormalWeb"/>
              <w:spacing w:before="0" w:beforeAutospacing="0" w:after="0"/>
              <w:jc w:val="both"/>
              <w:rPr>
                <w:rFonts w:ascii="Marianne" w:hAnsi="Marianne"/>
                <w:sz w:val="18"/>
                <w:szCs w:val="18"/>
              </w:rPr>
            </w:pPr>
          </w:p>
        </w:tc>
        <w:tc>
          <w:tcPr>
            <w:tcW w:w="398" w:type="dxa"/>
            <w:tcBorders>
              <w:top w:val="single" w:sz="12" w:space="0" w:color="0000FF"/>
              <w:left w:val="single" w:sz="12" w:space="0" w:color="0000FF"/>
              <w:bottom w:val="single" w:sz="12" w:space="0" w:color="0000FF"/>
              <w:right w:val="single" w:sz="12" w:space="0" w:color="0000FF"/>
            </w:tcBorders>
            <w:shd w:val="clear" w:color="auto" w:fill="E6E6E6"/>
          </w:tcPr>
          <w:p w14:paraId="608855AC" w14:textId="77777777" w:rsidR="002C440B" w:rsidRPr="00AC7FD1" w:rsidRDefault="002C440B" w:rsidP="00C266B1">
            <w:pPr>
              <w:pStyle w:val="NormalWeb"/>
              <w:spacing w:before="0" w:beforeAutospacing="0" w:after="0"/>
              <w:jc w:val="both"/>
              <w:rPr>
                <w:rFonts w:ascii="Marianne" w:hAnsi="Marianne"/>
                <w:sz w:val="18"/>
                <w:szCs w:val="18"/>
              </w:rPr>
            </w:pPr>
          </w:p>
        </w:tc>
        <w:tc>
          <w:tcPr>
            <w:tcW w:w="398" w:type="dxa"/>
            <w:tcBorders>
              <w:top w:val="single" w:sz="12" w:space="0" w:color="0000FF"/>
              <w:left w:val="single" w:sz="12" w:space="0" w:color="0000FF"/>
              <w:bottom w:val="single" w:sz="12" w:space="0" w:color="0000FF"/>
              <w:right w:val="single" w:sz="12" w:space="0" w:color="0000FF"/>
            </w:tcBorders>
            <w:shd w:val="clear" w:color="auto" w:fill="E6E6E6"/>
          </w:tcPr>
          <w:p w14:paraId="694B83F2" w14:textId="77777777" w:rsidR="002C440B" w:rsidRPr="00AC7FD1" w:rsidRDefault="002C440B" w:rsidP="00C266B1">
            <w:pPr>
              <w:pStyle w:val="NormalWeb"/>
              <w:spacing w:before="0" w:beforeAutospacing="0" w:after="0"/>
              <w:jc w:val="both"/>
              <w:rPr>
                <w:rFonts w:ascii="Marianne" w:hAnsi="Marianne"/>
                <w:sz w:val="18"/>
                <w:szCs w:val="18"/>
              </w:rPr>
            </w:pPr>
          </w:p>
        </w:tc>
        <w:tc>
          <w:tcPr>
            <w:tcW w:w="399" w:type="dxa"/>
            <w:tcBorders>
              <w:top w:val="single" w:sz="12" w:space="0" w:color="0000FF"/>
              <w:left w:val="single" w:sz="12" w:space="0" w:color="0000FF"/>
              <w:bottom w:val="single" w:sz="12" w:space="0" w:color="0000FF"/>
              <w:right w:val="single" w:sz="12" w:space="0" w:color="0000FF"/>
            </w:tcBorders>
            <w:shd w:val="clear" w:color="auto" w:fill="E6E6E6"/>
          </w:tcPr>
          <w:p w14:paraId="1111BA4D" w14:textId="77777777" w:rsidR="002C440B" w:rsidRPr="00AC7FD1" w:rsidRDefault="002C440B" w:rsidP="00C266B1">
            <w:pPr>
              <w:pStyle w:val="NormalWeb"/>
              <w:spacing w:before="0" w:beforeAutospacing="0" w:after="0"/>
              <w:jc w:val="both"/>
              <w:rPr>
                <w:rFonts w:ascii="Marianne" w:hAnsi="Marianne"/>
                <w:sz w:val="18"/>
                <w:szCs w:val="18"/>
              </w:rPr>
            </w:pPr>
          </w:p>
        </w:tc>
        <w:tc>
          <w:tcPr>
            <w:tcW w:w="398" w:type="dxa"/>
            <w:tcBorders>
              <w:top w:val="single" w:sz="12" w:space="0" w:color="0000FF"/>
              <w:left w:val="single" w:sz="12" w:space="0" w:color="0000FF"/>
              <w:bottom w:val="single" w:sz="12" w:space="0" w:color="0000FF"/>
              <w:right w:val="single" w:sz="12" w:space="0" w:color="0000FF"/>
            </w:tcBorders>
            <w:shd w:val="clear" w:color="auto" w:fill="E6E6E6"/>
          </w:tcPr>
          <w:p w14:paraId="7024D836" w14:textId="77777777" w:rsidR="002C440B" w:rsidRPr="00AC7FD1" w:rsidRDefault="002C440B" w:rsidP="00C266B1">
            <w:pPr>
              <w:pStyle w:val="NormalWeb"/>
              <w:spacing w:before="0" w:beforeAutospacing="0" w:after="0"/>
              <w:jc w:val="both"/>
              <w:rPr>
                <w:rFonts w:ascii="Marianne" w:hAnsi="Marianne"/>
                <w:sz w:val="18"/>
                <w:szCs w:val="18"/>
              </w:rPr>
            </w:pPr>
          </w:p>
        </w:tc>
        <w:tc>
          <w:tcPr>
            <w:tcW w:w="398" w:type="dxa"/>
            <w:tcBorders>
              <w:top w:val="single" w:sz="12" w:space="0" w:color="0000FF"/>
              <w:left w:val="single" w:sz="12" w:space="0" w:color="0000FF"/>
              <w:bottom w:val="single" w:sz="12" w:space="0" w:color="0000FF"/>
              <w:right w:val="single" w:sz="12" w:space="0" w:color="0000FF"/>
            </w:tcBorders>
            <w:shd w:val="clear" w:color="auto" w:fill="E6E6E6"/>
          </w:tcPr>
          <w:p w14:paraId="50879151" w14:textId="77777777" w:rsidR="002C440B" w:rsidRPr="00AC7FD1" w:rsidRDefault="002C440B" w:rsidP="00C266B1">
            <w:pPr>
              <w:pStyle w:val="NormalWeb"/>
              <w:spacing w:before="0" w:beforeAutospacing="0" w:after="0"/>
              <w:jc w:val="both"/>
              <w:rPr>
                <w:rFonts w:ascii="Marianne" w:hAnsi="Marianne"/>
                <w:sz w:val="18"/>
                <w:szCs w:val="18"/>
              </w:rPr>
            </w:pPr>
          </w:p>
        </w:tc>
        <w:tc>
          <w:tcPr>
            <w:tcW w:w="398" w:type="dxa"/>
            <w:tcBorders>
              <w:top w:val="single" w:sz="12" w:space="0" w:color="0000FF"/>
              <w:left w:val="single" w:sz="12" w:space="0" w:color="0000FF"/>
              <w:bottom w:val="single" w:sz="12" w:space="0" w:color="0000FF"/>
              <w:right w:val="single" w:sz="12" w:space="0" w:color="0000FF"/>
            </w:tcBorders>
            <w:shd w:val="clear" w:color="auto" w:fill="E6E6E6"/>
          </w:tcPr>
          <w:p w14:paraId="7BDEBA72" w14:textId="77777777" w:rsidR="002C440B" w:rsidRPr="00AC7FD1" w:rsidRDefault="002C440B" w:rsidP="00C266B1">
            <w:pPr>
              <w:pStyle w:val="NormalWeb"/>
              <w:spacing w:before="0" w:beforeAutospacing="0" w:after="0"/>
              <w:jc w:val="both"/>
              <w:rPr>
                <w:rFonts w:ascii="Marianne" w:hAnsi="Marianne"/>
                <w:sz w:val="18"/>
                <w:szCs w:val="18"/>
              </w:rPr>
            </w:pPr>
          </w:p>
        </w:tc>
        <w:tc>
          <w:tcPr>
            <w:tcW w:w="398" w:type="dxa"/>
            <w:tcBorders>
              <w:top w:val="single" w:sz="12" w:space="0" w:color="0000FF"/>
              <w:left w:val="single" w:sz="12" w:space="0" w:color="0000FF"/>
              <w:bottom w:val="single" w:sz="12" w:space="0" w:color="0000FF"/>
              <w:right w:val="single" w:sz="12" w:space="0" w:color="0000FF"/>
            </w:tcBorders>
            <w:shd w:val="clear" w:color="auto" w:fill="E6E6E6"/>
          </w:tcPr>
          <w:p w14:paraId="2AA3A871" w14:textId="77777777" w:rsidR="002C440B" w:rsidRPr="00AC7FD1" w:rsidRDefault="002C440B" w:rsidP="00C266B1">
            <w:pPr>
              <w:pStyle w:val="NormalWeb"/>
              <w:spacing w:before="0" w:beforeAutospacing="0" w:after="0"/>
              <w:jc w:val="both"/>
              <w:rPr>
                <w:rFonts w:ascii="Marianne" w:hAnsi="Marianne"/>
                <w:sz w:val="18"/>
                <w:szCs w:val="18"/>
              </w:rPr>
            </w:pPr>
          </w:p>
        </w:tc>
        <w:tc>
          <w:tcPr>
            <w:tcW w:w="398" w:type="dxa"/>
            <w:tcBorders>
              <w:top w:val="single" w:sz="12" w:space="0" w:color="0000FF"/>
              <w:left w:val="single" w:sz="12" w:space="0" w:color="0000FF"/>
              <w:bottom w:val="single" w:sz="12" w:space="0" w:color="0000FF"/>
              <w:right w:val="single" w:sz="12" w:space="0" w:color="0000FF"/>
            </w:tcBorders>
            <w:shd w:val="clear" w:color="auto" w:fill="E6E6E6"/>
          </w:tcPr>
          <w:p w14:paraId="6381C8CC" w14:textId="77777777" w:rsidR="002C440B" w:rsidRPr="00AC7FD1" w:rsidRDefault="002C440B" w:rsidP="00C266B1">
            <w:pPr>
              <w:pStyle w:val="NormalWeb"/>
              <w:spacing w:before="0" w:beforeAutospacing="0" w:after="0"/>
              <w:jc w:val="both"/>
              <w:rPr>
                <w:rFonts w:ascii="Marianne" w:hAnsi="Marianne"/>
                <w:sz w:val="18"/>
                <w:szCs w:val="18"/>
              </w:rPr>
            </w:pPr>
          </w:p>
        </w:tc>
        <w:tc>
          <w:tcPr>
            <w:tcW w:w="399" w:type="dxa"/>
            <w:tcBorders>
              <w:top w:val="single" w:sz="12" w:space="0" w:color="0000FF"/>
              <w:left w:val="single" w:sz="12" w:space="0" w:color="0000FF"/>
              <w:bottom w:val="single" w:sz="12" w:space="0" w:color="0000FF"/>
              <w:right w:val="single" w:sz="12" w:space="0" w:color="0000FF"/>
            </w:tcBorders>
            <w:shd w:val="clear" w:color="auto" w:fill="E6E6E6"/>
          </w:tcPr>
          <w:p w14:paraId="05011A79" w14:textId="77777777" w:rsidR="002C440B" w:rsidRPr="00AC7FD1" w:rsidRDefault="002C440B" w:rsidP="00C266B1">
            <w:pPr>
              <w:pStyle w:val="NormalWeb"/>
              <w:spacing w:before="0" w:beforeAutospacing="0" w:after="0"/>
              <w:jc w:val="both"/>
              <w:rPr>
                <w:rFonts w:ascii="Marianne" w:hAnsi="Marianne"/>
                <w:sz w:val="18"/>
                <w:szCs w:val="18"/>
              </w:rPr>
            </w:pPr>
          </w:p>
        </w:tc>
        <w:tc>
          <w:tcPr>
            <w:tcW w:w="399" w:type="dxa"/>
            <w:tcBorders>
              <w:top w:val="single" w:sz="12" w:space="0" w:color="0000FF"/>
              <w:left w:val="single" w:sz="12" w:space="0" w:color="0000FF"/>
              <w:bottom w:val="single" w:sz="12" w:space="0" w:color="0000FF"/>
              <w:right w:val="single" w:sz="12" w:space="0" w:color="0000FF"/>
            </w:tcBorders>
            <w:shd w:val="clear" w:color="auto" w:fill="E6E6E6"/>
          </w:tcPr>
          <w:p w14:paraId="166137B3" w14:textId="77777777" w:rsidR="002C440B" w:rsidRPr="00AC7FD1" w:rsidRDefault="002C440B" w:rsidP="00C266B1">
            <w:pPr>
              <w:pStyle w:val="NormalWeb"/>
              <w:spacing w:before="0" w:beforeAutospacing="0" w:after="0"/>
              <w:jc w:val="both"/>
              <w:rPr>
                <w:rFonts w:ascii="Marianne" w:hAnsi="Marianne"/>
                <w:sz w:val="18"/>
                <w:szCs w:val="18"/>
              </w:rPr>
            </w:pPr>
          </w:p>
        </w:tc>
        <w:tc>
          <w:tcPr>
            <w:tcW w:w="399" w:type="dxa"/>
            <w:tcBorders>
              <w:top w:val="single" w:sz="12" w:space="0" w:color="0000FF"/>
              <w:left w:val="single" w:sz="12" w:space="0" w:color="0000FF"/>
              <w:bottom w:val="single" w:sz="12" w:space="0" w:color="0000FF"/>
              <w:right w:val="single" w:sz="12" w:space="0" w:color="0000FF"/>
            </w:tcBorders>
            <w:shd w:val="clear" w:color="auto" w:fill="E6E6E6"/>
          </w:tcPr>
          <w:p w14:paraId="2AA29A28" w14:textId="77777777" w:rsidR="002C440B" w:rsidRPr="00AC7FD1" w:rsidRDefault="002C440B" w:rsidP="00C266B1">
            <w:pPr>
              <w:pStyle w:val="NormalWeb"/>
              <w:spacing w:before="0" w:beforeAutospacing="0" w:after="0"/>
              <w:jc w:val="both"/>
              <w:rPr>
                <w:rFonts w:ascii="Marianne" w:hAnsi="Marianne"/>
                <w:sz w:val="18"/>
                <w:szCs w:val="18"/>
              </w:rPr>
            </w:pPr>
          </w:p>
        </w:tc>
        <w:tc>
          <w:tcPr>
            <w:tcW w:w="398" w:type="dxa"/>
            <w:tcBorders>
              <w:top w:val="single" w:sz="12" w:space="0" w:color="0000FF"/>
              <w:left w:val="single" w:sz="12" w:space="0" w:color="0000FF"/>
              <w:bottom w:val="single" w:sz="12" w:space="0" w:color="0000FF"/>
              <w:right w:val="single" w:sz="12" w:space="0" w:color="0000FF"/>
            </w:tcBorders>
            <w:shd w:val="clear" w:color="auto" w:fill="E6E6E6"/>
          </w:tcPr>
          <w:p w14:paraId="3B00B8FD" w14:textId="77777777" w:rsidR="002C440B" w:rsidRPr="00AC7FD1" w:rsidRDefault="002C440B" w:rsidP="00C266B1">
            <w:pPr>
              <w:pStyle w:val="NormalWeb"/>
              <w:spacing w:before="0" w:beforeAutospacing="0" w:after="0"/>
              <w:jc w:val="both"/>
              <w:rPr>
                <w:rFonts w:ascii="Marianne" w:hAnsi="Marianne"/>
                <w:sz w:val="18"/>
                <w:szCs w:val="18"/>
              </w:rPr>
            </w:pPr>
          </w:p>
        </w:tc>
        <w:tc>
          <w:tcPr>
            <w:tcW w:w="398" w:type="dxa"/>
            <w:tcBorders>
              <w:top w:val="single" w:sz="12" w:space="0" w:color="0000FF"/>
              <w:left w:val="single" w:sz="12" w:space="0" w:color="0000FF"/>
              <w:bottom w:val="single" w:sz="12" w:space="0" w:color="0000FF"/>
              <w:right w:val="single" w:sz="12" w:space="0" w:color="0000FF"/>
            </w:tcBorders>
            <w:shd w:val="clear" w:color="auto" w:fill="E6E6E6"/>
          </w:tcPr>
          <w:p w14:paraId="25C58E30" w14:textId="77777777" w:rsidR="002C440B" w:rsidRPr="00AC7FD1" w:rsidRDefault="002C440B" w:rsidP="00C266B1">
            <w:pPr>
              <w:pStyle w:val="NormalWeb"/>
              <w:spacing w:before="0" w:beforeAutospacing="0" w:after="0"/>
              <w:jc w:val="both"/>
              <w:rPr>
                <w:rFonts w:ascii="Marianne" w:hAnsi="Marianne"/>
                <w:sz w:val="18"/>
                <w:szCs w:val="18"/>
              </w:rPr>
            </w:pPr>
          </w:p>
        </w:tc>
        <w:tc>
          <w:tcPr>
            <w:tcW w:w="398" w:type="dxa"/>
            <w:tcBorders>
              <w:top w:val="single" w:sz="12" w:space="0" w:color="0000FF"/>
              <w:left w:val="single" w:sz="12" w:space="0" w:color="0000FF"/>
              <w:bottom w:val="single" w:sz="12" w:space="0" w:color="0000FF"/>
              <w:right w:val="single" w:sz="12" w:space="0" w:color="0000FF"/>
            </w:tcBorders>
            <w:shd w:val="clear" w:color="auto" w:fill="E6E6E6"/>
          </w:tcPr>
          <w:p w14:paraId="26EC9DD5" w14:textId="77777777" w:rsidR="002C440B" w:rsidRPr="00AC7FD1" w:rsidRDefault="002C440B" w:rsidP="00C266B1">
            <w:pPr>
              <w:pStyle w:val="NormalWeb"/>
              <w:spacing w:before="0" w:beforeAutospacing="0" w:after="0"/>
              <w:jc w:val="both"/>
              <w:rPr>
                <w:rFonts w:ascii="Marianne" w:hAnsi="Marianne"/>
                <w:sz w:val="18"/>
                <w:szCs w:val="18"/>
              </w:rPr>
            </w:pPr>
          </w:p>
        </w:tc>
        <w:tc>
          <w:tcPr>
            <w:tcW w:w="399" w:type="dxa"/>
            <w:tcBorders>
              <w:top w:val="single" w:sz="12" w:space="0" w:color="0000FF"/>
              <w:left w:val="single" w:sz="12" w:space="0" w:color="0000FF"/>
              <w:bottom w:val="single" w:sz="12" w:space="0" w:color="0000FF"/>
              <w:right w:val="single" w:sz="12" w:space="0" w:color="0000FF"/>
            </w:tcBorders>
            <w:shd w:val="clear" w:color="auto" w:fill="E6E6E6"/>
          </w:tcPr>
          <w:p w14:paraId="5E6FB86A" w14:textId="77777777" w:rsidR="002C440B" w:rsidRPr="00AC7FD1" w:rsidRDefault="002C440B" w:rsidP="00C266B1">
            <w:pPr>
              <w:pStyle w:val="NormalWeb"/>
              <w:spacing w:before="0" w:beforeAutospacing="0" w:after="0"/>
              <w:jc w:val="both"/>
              <w:rPr>
                <w:rFonts w:ascii="Marianne" w:hAnsi="Marianne"/>
                <w:sz w:val="18"/>
                <w:szCs w:val="18"/>
              </w:rPr>
            </w:pPr>
          </w:p>
        </w:tc>
        <w:tc>
          <w:tcPr>
            <w:tcW w:w="399" w:type="dxa"/>
            <w:tcBorders>
              <w:top w:val="single" w:sz="12" w:space="0" w:color="0000FF"/>
              <w:left w:val="single" w:sz="12" w:space="0" w:color="0000FF"/>
              <w:bottom w:val="single" w:sz="12" w:space="0" w:color="0000FF"/>
              <w:right w:val="single" w:sz="12" w:space="0" w:color="0000FF"/>
            </w:tcBorders>
            <w:shd w:val="clear" w:color="auto" w:fill="E6E6E6"/>
          </w:tcPr>
          <w:p w14:paraId="7F0291A5" w14:textId="77777777" w:rsidR="002C440B" w:rsidRPr="00AC7FD1" w:rsidRDefault="002C440B" w:rsidP="00C266B1">
            <w:pPr>
              <w:pStyle w:val="NormalWeb"/>
              <w:spacing w:before="0" w:beforeAutospacing="0" w:after="0"/>
              <w:jc w:val="both"/>
              <w:rPr>
                <w:rFonts w:ascii="Marianne" w:hAnsi="Marianne"/>
                <w:sz w:val="18"/>
                <w:szCs w:val="18"/>
              </w:rPr>
            </w:pPr>
          </w:p>
        </w:tc>
      </w:tr>
      <w:tr w:rsidR="002C440B" w:rsidRPr="00AC7FD1" w14:paraId="4FC521C8" w14:textId="77777777" w:rsidTr="00C266B1">
        <w:tc>
          <w:tcPr>
            <w:tcW w:w="10762" w:type="dxa"/>
            <w:gridSpan w:val="27"/>
            <w:tcBorders>
              <w:top w:val="single" w:sz="12" w:space="0" w:color="0000FF"/>
              <w:bottom w:val="single" w:sz="12" w:space="0" w:color="0000FF"/>
            </w:tcBorders>
            <w:shd w:val="clear" w:color="auto" w:fill="auto"/>
          </w:tcPr>
          <w:p w14:paraId="5FE0D7D6" w14:textId="77777777" w:rsidR="002C440B" w:rsidRPr="00AC7FD1" w:rsidRDefault="002C440B" w:rsidP="00C266B1">
            <w:pPr>
              <w:pStyle w:val="NormalWeb"/>
              <w:spacing w:before="0" w:beforeAutospacing="0" w:after="0"/>
              <w:jc w:val="both"/>
              <w:rPr>
                <w:rFonts w:ascii="Marianne" w:hAnsi="Marianne"/>
                <w:sz w:val="18"/>
                <w:szCs w:val="18"/>
              </w:rPr>
            </w:pPr>
            <w:r w:rsidRPr="00AC7FD1">
              <w:rPr>
                <w:rFonts w:ascii="Marianne" w:hAnsi="Marianne"/>
                <w:sz w:val="18"/>
                <w:szCs w:val="18"/>
              </w:rPr>
              <w:t>BIC</w:t>
            </w:r>
          </w:p>
        </w:tc>
      </w:tr>
      <w:tr w:rsidR="002C440B" w:rsidRPr="00AC7FD1" w14:paraId="682F7E1D" w14:textId="77777777" w:rsidTr="00C266B1">
        <w:tc>
          <w:tcPr>
            <w:tcW w:w="10762" w:type="dxa"/>
            <w:gridSpan w:val="27"/>
            <w:tcBorders>
              <w:top w:val="single" w:sz="12" w:space="0" w:color="0000FF"/>
              <w:left w:val="single" w:sz="12" w:space="0" w:color="0000FF"/>
              <w:bottom w:val="single" w:sz="12" w:space="0" w:color="0000FF"/>
              <w:right w:val="single" w:sz="12" w:space="0" w:color="0000FF"/>
            </w:tcBorders>
            <w:shd w:val="clear" w:color="auto" w:fill="E6E6E6"/>
          </w:tcPr>
          <w:p w14:paraId="58ADC4DB" w14:textId="77777777" w:rsidR="002C440B" w:rsidRPr="00AC7FD1" w:rsidRDefault="002C440B" w:rsidP="00C266B1">
            <w:pPr>
              <w:pStyle w:val="NormalWeb"/>
              <w:spacing w:before="0" w:beforeAutospacing="0" w:after="0"/>
              <w:jc w:val="both"/>
              <w:rPr>
                <w:rFonts w:ascii="Marianne" w:hAnsi="Marianne"/>
                <w:sz w:val="18"/>
                <w:szCs w:val="18"/>
              </w:rPr>
            </w:pPr>
          </w:p>
          <w:p w14:paraId="1D65DF2D" w14:textId="77777777" w:rsidR="002C440B" w:rsidRPr="00AC7FD1" w:rsidRDefault="002C440B" w:rsidP="00C266B1">
            <w:pPr>
              <w:pStyle w:val="NormalWeb"/>
              <w:spacing w:before="0" w:beforeAutospacing="0" w:after="0"/>
              <w:jc w:val="both"/>
              <w:rPr>
                <w:rFonts w:ascii="Marianne" w:hAnsi="Marianne"/>
                <w:sz w:val="18"/>
                <w:szCs w:val="18"/>
              </w:rPr>
            </w:pPr>
          </w:p>
        </w:tc>
      </w:tr>
    </w:tbl>
    <w:p w14:paraId="0106044B" w14:textId="77777777" w:rsidR="002C440B" w:rsidRPr="00AC7FD1" w:rsidRDefault="002C440B" w:rsidP="002C440B">
      <w:pPr>
        <w:rPr>
          <w:rFonts w:ascii="Marianne" w:hAnsi="Marianne"/>
        </w:rPr>
      </w:pPr>
    </w:p>
    <w:p w14:paraId="5EDF57FC" w14:textId="77777777" w:rsidR="002C440B" w:rsidRDefault="002C440B" w:rsidP="002C440B">
      <w:pPr>
        <w:rPr>
          <w:rFonts w:ascii="Marianne" w:hAnsi="Marianne"/>
        </w:rPr>
      </w:pPr>
      <w:r>
        <w:rPr>
          <w:rFonts w:ascii="Marianne" w:hAnsi="Marianne"/>
        </w:rPr>
        <w:br w:type="page"/>
      </w:r>
    </w:p>
    <w:p w14:paraId="393F34DE" w14:textId="77777777" w:rsidR="002C440B" w:rsidRPr="00AC7FD1" w:rsidRDefault="002C440B" w:rsidP="002C440B">
      <w:pPr>
        <w:rPr>
          <w:rFonts w:ascii="Marianne" w:hAnsi="Marianne"/>
        </w:rPr>
      </w:pPr>
    </w:p>
    <w:p w14:paraId="48DBF12E" w14:textId="77777777" w:rsidR="002C440B" w:rsidRPr="00490369" w:rsidRDefault="002C440B" w:rsidP="002C440B">
      <w:pPr>
        <w:pStyle w:val="Titre1"/>
        <w:shd w:val="clear" w:color="auto" w:fill="DEEAF6" w:themeFill="accent5" w:themeFillTint="33"/>
        <w:rPr>
          <w:color w:val="auto"/>
        </w:rPr>
      </w:pPr>
      <w:r w:rsidRPr="00AC7FD1">
        <w:t> </w:t>
      </w:r>
      <w:bookmarkStart w:id="31" w:name="_Toc432429104"/>
      <w:bookmarkStart w:id="32" w:name="_Toc89764780"/>
      <w:bookmarkStart w:id="33" w:name="_Toc216352228"/>
      <w:r w:rsidRPr="00490369">
        <w:rPr>
          <w:color w:val="auto"/>
        </w:rPr>
        <w:t>Chapitre III - SIGNATURES</w:t>
      </w:r>
      <w:bookmarkEnd w:id="31"/>
      <w:bookmarkEnd w:id="32"/>
      <w:bookmarkEnd w:id="33"/>
    </w:p>
    <w:p w14:paraId="38C044F5" w14:textId="77777777" w:rsidR="002C440B" w:rsidRPr="00490369" w:rsidRDefault="002C440B" w:rsidP="002C440B">
      <w:pPr>
        <w:pStyle w:val="Titre3"/>
        <w:shd w:val="clear" w:color="auto" w:fill="DEEAF6" w:themeFill="accent5" w:themeFillTint="33"/>
        <w:rPr>
          <w:color w:val="auto"/>
        </w:rPr>
      </w:pPr>
      <w:bookmarkStart w:id="34" w:name="_Toc216352229"/>
      <w:r w:rsidRPr="00490369">
        <w:rPr>
          <w:color w:val="auto"/>
        </w:rPr>
        <w:t>Article 9 – Engagement du titulaire</w:t>
      </w:r>
      <w:bookmarkEnd w:id="34"/>
    </w:p>
    <w:p w14:paraId="43223D46" w14:textId="77777777" w:rsidR="002C440B" w:rsidRPr="00AC7FD1" w:rsidRDefault="002C440B" w:rsidP="002C440B">
      <w:pPr>
        <w:rPr>
          <w:rFonts w:ascii="Marianne" w:hAnsi="Marian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3480"/>
        <w:gridCol w:w="600"/>
        <w:gridCol w:w="712"/>
        <w:gridCol w:w="3003"/>
        <w:gridCol w:w="2156"/>
      </w:tblGrid>
      <w:tr w:rsidR="002C440B" w:rsidRPr="00AC7FD1" w14:paraId="4761FBFC" w14:textId="77777777" w:rsidTr="00C266B1">
        <w:tc>
          <w:tcPr>
            <w:tcW w:w="828" w:type="dxa"/>
            <w:tcBorders>
              <w:top w:val="nil"/>
              <w:left w:val="nil"/>
              <w:bottom w:val="nil"/>
              <w:right w:val="single" w:sz="12" w:space="0" w:color="0000FF"/>
            </w:tcBorders>
            <w:shd w:val="clear" w:color="auto" w:fill="auto"/>
          </w:tcPr>
          <w:p w14:paraId="13959135" w14:textId="77777777" w:rsidR="002C440B" w:rsidRPr="00AC7FD1" w:rsidRDefault="002C440B" w:rsidP="00C266B1">
            <w:pPr>
              <w:pStyle w:val="NormalWeb"/>
              <w:spacing w:after="0"/>
              <w:rPr>
                <w:rFonts w:ascii="Marianne" w:hAnsi="Marianne"/>
                <w:sz w:val="18"/>
                <w:szCs w:val="18"/>
              </w:rPr>
            </w:pPr>
            <w:r w:rsidRPr="00AC7FD1">
              <w:rPr>
                <w:rFonts w:ascii="Marianne" w:hAnsi="Marianne"/>
                <w:sz w:val="18"/>
                <w:szCs w:val="18"/>
              </w:rPr>
              <w:t>A,</w:t>
            </w:r>
          </w:p>
        </w:tc>
        <w:tc>
          <w:tcPr>
            <w:tcW w:w="3536" w:type="dxa"/>
            <w:tcBorders>
              <w:top w:val="single" w:sz="12" w:space="0" w:color="0000FF"/>
              <w:left w:val="single" w:sz="12" w:space="0" w:color="0000FF"/>
              <w:bottom w:val="single" w:sz="12" w:space="0" w:color="0000FF"/>
              <w:right w:val="single" w:sz="12" w:space="0" w:color="0000FF"/>
            </w:tcBorders>
            <w:shd w:val="clear" w:color="auto" w:fill="E6E6E6"/>
          </w:tcPr>
          <w:p w14:paraId="6BF04B82" w14:textId="77777777" w:rsidR="002C440B" w:rsidRPr="00AC7FD1" w:rsidRDefault="002C440B" w:rsidP="00C266B1">
            <w:pPr>
              <w:pStyle w:val="NormalWeb"/>
              <w:spacing w:after="0"/>
              <w:rPr>
                <w:rFonts w:ascii="Marianne" w:hAnsi="Marianne"/>
                <w:sz w:val="18"/>
                <w:szCs w:val="18"/>
              </w:rPr>
            </w:pPr>
          </w:p>
        </w:tc>
        <w:tc>
          <w:tcPr>
            <w:tcW w:w="604" w:type="dxa"/>
            <w:tcBorders>
              <w:top w:val="nil"/>
              <w:left w:val="single" w:sz="12" w:space="0" w:color="0000FF"/>
              <w:bottom w:val="nil"/>
              <w:right w:val="single" w:sz="12" w:space="0" w:color="0000FF"/>
            </w:tcBorders>
            <w:shd w:val="clear" w:color="auto" w:fill="auto"/>
          </w:tcPr>
          <w:p w14:paraId="7C8DAF56" w14:textId="77777777" w:rsidR="002C440B" w:rsidRPr="00AC7FD1" w:rsidRDefault="002C440B" w:rsidP="00C266B1">
            <w:pPr>
              <w:pStyle w:val="NormalWeb"/>
              <w:spacing w:after="0"/>
              <w:rPr>
                <w:rFonts w:ascii="Marianne" w:hAnsi="Marianne"/>
                <w:sz w:val="18"/>
                <w:szCs w:val="18"/>
              </w:rPr>
            </w:pPr>
            <w:proofErr w:type="gramStart"/>
            <w:r w:rsidRPr="00AC7FD1">
              <w:rPr>
                <w:rFonts w:ascii="Marianne" w:hAnsi="Marianne"/>
                <w:sz w:val="18"/>
                <w:szCs w:val="18"/>
              </w:rPr>
              <w:t>le</w:t>
            </w:r>
            <w:proofErr w:type="gramEnd"/>
          </w:p>
        </w:tc>
        <w:tc>
          <w:tcPr>
            <w:tcW w:w="3761" w:type="dxa"/>
            <w:gridSpan w:val="2"/>
            <w:tcBorders>
              <w:top w:val="single" w:sz="12" w:space="0" w:color="0000FF"/>
              <w:left w:val="single" w:sz="12" w:space="0" w:color="0000FF"/>
              <w:bottom w:val="single" w:sz="12" w:space="0" w:color="0000FF"/>
              <w:right w:val="single" w:sz="12" w:space="0" w:color="0000FF"/>
            </w:tcBorders>
            <w:shd w:val="clear" w:color="auto" w:fill="E6E6E6"/>
          </w:tcPr>
          <w:p w14:paraId="628C72D9" w14:textId="77777777" w:rsidR="002C440B" w:rsidRPr="00AC7FD1" w:rsidRDefault="002C440B" w:rsidP="00C266B1">
            <w:pPr>
              <w:pStyle w:val="NormalWeb"/>
              <w:spacing w:after="0"/>
              <w:rPr>
                <w:rFonts w:ascii="Marianne" w:hAnsi="Marianne"/>
                <w:sz w:val="18"/>
                <w:szCs w:val="18"/>
              </w:rPr>
            </w:pPr>
          </w:p>
          <w:p w14:paraId="411ECB5E" w14:textId="77777777" w:rsidR="002C440B" w:rsidRPr="00AC7FD1" w:rsidRDefault="002C440B" w:rsidP="00C266B1">
            <w:pPr>
              <w:pStyle w:val="NormalWeb"/>
              <w:spacing w:after="0"/>
              <w:rPr>
                <w:rFonts w:ascii="Marianne" w:hAnsi="Marianne"/>
                <w:sz w:val="18"/>
                <w:szCs w:val="18"/>
              </w:rPr>
            </w:pPr>
          </w:p>
        </w:tc>
        <w:tc>
          <w:tcPr>
            <w:tcW w:w="2183" w:type="dxa"/>
            <w:tcBorders>
              <w:top w:val="nil"/>
              <w:left w:val="single" w:sz="12" w:space="0" w:color="0000FF"/>
              <w:bottom w:val="nil"/>
              <w:right w:val="nil"/>
            </w:tcBorders>
            <w:shd w:val="clear" w:color="auto" w:fill="auto"/>
          </w:tcPr>
          <w:p w14:paraId="556CBB80" w14:textId="77777777" w:rsidR="002C440B" w:rsidRPr="00AC7FD1" w:rsidRDefault="002C440B" w:rsidP="00C266B1">
            <w:pPr>
              <w:pStyle w:val="NormalWeb"/>
              <w:spacing w:after="0"/>
              <w:rPr>
                <w:rFonts w:ascii="Marianne" w:hAnsi="Marianne"/>
                <w:sz w:val="18"/>
                <w:szCs w:val="18"/>
              </w:rPr>
            </w:pPr>
          </w:p>
        </w:tc>
      </w:tr>
      <w:tr w:rsidR="002C440B" w:rsidRPr="00AC7FD1" w14:paraId="1E48EED3" w14:textId="77777777" w:rsidTr="00C266B1">
        <w:tc>
          <w:tcPr>
            <w:tcW w:w="828" w:type="dxa"/>
            <w:tcBorders>
              <w:top w:val="nil"/>
              <w:left w:val="nil"/>
              <w:bottom w:val="nil"/>
              <w:right w:val="nil"/>
            </w:tcBorders>
            <w:shd w:val="clear" w:color="auto" w:fill="auto"/>
          </w:tcPr>
          <w:p w14:paraId="150CCE43" w14:textId="77777777" w:rsidR="002C440B" w:rsidRPr="00AC7FD1" w:rsidRDefault="002C440B" w:rsidP="00C266B1">
            <w:pPr>
              <w:pStyle w:val="NormalWeb"/>
              <w:spacing w:after="0"/>
              <w:rPr>
                <w:rFonts w:ascii="Marianne" w:hAnsi="Marianne"/>
                <w:sz w:val="18"/>
                <w:szCs w:val="18"/>
              </w:rPr>
            </w:pPr>
          </w:p>
        </w:tc>
        <w:tc>
          <w:tcPr>
            <w:tcW w:w="3536" w:type="dxa"/>
            <w:tcBorders>
              <w:top w:val="single" w:sz="12" w:space="0" w:color="0000FF"/>
              <w:left w:val="nil"/>
              <w:bottom w:val="nil"/>
              <w:right w:val="nil"/>
            </w:tcBorders>
            <w:shd w:val="clear" w:color="auto" w:fill="auto"/>
          </w:tcPr>
          <w:p w14:paraId="2751A068" w14:textId="77777777" w:rsidR="002C440B" w:rsidRPr="00AC7FD1" w:rsidRDefault="002C440B" w:rsidP="00C266B1">
            <w:pPr>
              <w:pStyle w:val="NormalWeb"/>
              <w:spacing w:after="0"/>
              <w:rPr>
                <w:rFonts w:ascii="Marianne" w:hAnsi="Marianne"/>
                <w:sz w:val="18"/>
                <w:szCs w:val="18"/>
              </w:rPr>
            </w:pPr>
          </w:p>
        </w:tc>
        <w:tc>
          <w:tcPr>
            <w:tcW w:w="604" w:type="dxa"/>
            <w:tcBorders>
              <w:top w:val="nil"/>
              <w:left w:val="nil"/>
              <w:bottom w:val="nil"/>
              <w:right w:val="nil"/>
            </w:tcBorders>
            <w:shd w:val="clear" w:color="auto" w:fill="auto"/>
          </w:tcPr>
          <w:p w14:paraId="018374E0" w14:textId="77777777" w:rsidR="002C440B" w:rsidRPr="00AC7FD1" w:rsidRDefault="002C440B" w:rsidP="00C266B1">
            <w:pPr>
              <w:pStyle w:val="NormalWeb"/>
              <w:spacing w:after="0"/>
              <w:rPr>
                <w:rFonts w:ascii="Marianne" w:hAnsi="Marianne"/>
                <w:sz w:val="18"/>
                <w:szCs w:val="18"/>
              </w:rPr>
            </w:pPr>
          </w:p>
        </w:tc>
        <w:tc>
          <w:tcPr>
            <w:tcW w:w="720" w:type="dxa"/>
            <w:tcBorders>
              <w:top w:val="single" w:sz="12" w:space="0" w:color="0000FF"/>
              <w:left w:val="nil"/>
              <w:bottom w:val="nil"/>
              <w:right w:val="nil"/>
            </w:tcBorders>
            <w:shd w:val="clear" w:color="auto" w:fill="auto"/>
          </w:tcPr>
          <w:p w14:paraId="2B27669B" w14:textId="77777777" w:rsidR="002C440B" w:rsidRPr="00AC7FD1" w:rsidRDefault="002C440B" w:rsidP="00C266B1">
            <w:pPr>
              <w:pStyle w:val="NormalWeb"/>
              <w:spacing w:after="0"/>
              <w:rPr>
                <w:rFonts w:ascii="Marianne" w:hAnsi="Marianne"/>
                <w:sz w:val="18"/>
                <w:szCs w:val="18"/>
              </w:rPr>
            </w:pPr>
          </w:p>
        </w:tc>
        <w:tc>
          <w:tcPr>
            <w:tcW w:w="5224" w:type="dxa"/>
            <w:gridSpan w:val="2"/>
            <w:tcBorders>
              <w:top w:val="nil"/>
              <w:left w:val="nil"/>
              <w:bottom w:val="single" w:sz="12" w:space="0" w:color="0000FF"/>
              <w:right w:val="nil"/>
            </w:tcBorders>
            <w:shd w:val="clear" w:color="auto" w:fill="auto"/>
          </w:tcPr>
          <w:p w14:paraId="219808C0" w14:textId="77777777" w:rsidR="002C440B" w:rsidRPr="00AC7FD1" w:rsidRDefault="002C440B" w:rsidP="00C266B1">
            <w:pPr>
              <w:pStyle w:val="NormalWeb"/>
              <w:spacing w:before="0" w:beforeAutospacing="0" w:after="0"/>
              <w:rPr>
                <w:rFonts w:ascii="Marianne" w:hAnsi="Marianne"/>
                <w:sz w:val="18"/>
                <w:szCs w:val="18"/>
              </w:rPr>
            </w:pPr>
            <w:r w:rsidRPr="00AC7FD1">
              <w:rPr>
                <w:rFonts w:ascii="Marianne" w:hAnsi="Marianne"/>
                <w:b/>
                <w:bCs/>
                <w:sz w:val="18"/>
                <w:szCs w:val="18"/>
              </w:rPr>
              <w:t>Le candidat</w:t>
            </w:r>
            <w:r w:rsidRPr="00AC7FD1">
              <w:rPr>
                <w:rStyle w:val="Appelnotedebasdep"/>
                <w:rFonts w:ascii="Marianne" w:hAnsi="Marianne"/>
                <w:b/>
                <w:bCs/>
                <w:sz w:val="18"/>
                <w:szCs w:val="18"/>
              </w:rPr>
              <w:footnoteReference w:id="10"/>
            </w:r>
          </w:p>
          <w:p w14:paraId="609474D1" w14:textId="77777777" w:rsidR="002C440B" w:rsidRDefault="002C440B" w:rsidP="00C266B1">
            <w:pPr>
              <w:pStyle w:val="NormalWeb"/>
              <w:spacing w:before="0" w:beforeAutospacing="0" w:after="0"/>
              <w:rPr>
                <w:rFonts w:ascii="Marianne" w:hAnsi="Marianne"/>
                <w:b/>
                <w:bCs/>
                <w:sz w:val="18"/>
                <w:szCs w:val="18"/>
              </w:rPr>
            </w:pPr>
            <w:r w:rsidRPr="00AC7FD1">
              <w:rPr>
                <w:rFonts w:ascii="Marianne" w:hAnsi="Marianne"/>
                <w:b/>
                <w:bCs/>
                <w:sz w:val="18"/>
                <w:szCs w:val="18"/>
              </w:rPr>
              <w:t>(</w:t>
            </w:r>
            <w:proofErr w:type="gramStart"/>
            <w:r w:rsidRPr="00AC7FD1">
              <w:rPr>
                <w:rFonts w:ascii="Marianne" w:hAnsi="Marianne"/>
                <w:b/>
                <w:bCs/>
                <w:sz w:val="18"/>
                <w:szCs w:val="18"/>
              </w:rPr>
              <w:t>représentant</w:t>
            </w:r>
            <w:proofErr w:type="gramEnd"/>
            <w:r w:rsidRPr="00AC7FD1">
              <w:rPr>
                <w:rFonts w:ascii="Marianne" w:hAnsi="Marianne"/>
                <w:b/>
                <w:bCs/>
                <w:sz w:val="18"/>
                <w:szCs w:val="18"/>
              </w:rPr>
              <w:t xml:space="preserve"> habilité pour signer </w:t>
            </w:r>
            <w:r>
              <w:rPr>
                <w:rFonts w:ascii="Marianne" w:hAnsi="Marianne"/>
                <w:b/>
                <w:bCs/>
                <w:sz w:val="18"/>
                <w:szCs w:val="18"/>
              </w:rPr>
              <w:t>le marché</w:t>
            </w:r>
            <w:r w:rsidRPr="00AC7FD1">
              <w:rPr>
                <w:rFonts w:ascii="Marianne" w:hAnsi="Marianne"/>
                <w:b/>
                <w:bCs/>
                <w:sz w:val="18"/>
                <w:szCs w:val="18"/>
              </w:rPr>
              <w:t>)</w:t>
            </w:r>
          </w:p>
          <w:p w14:paraId="3A526DED" w14:textId="77777777" w:rsidR="002C440B" w:rsidRDefault="002C440B" w:rsidP="00C266B1">
            <w:pPr>
              <w:pStyle w:val="NormalWeb"/>
              <w:spacing w:before="0" w:beforeAutospacing="0" w:after="0"/>
              <w:rPr>
                <w:rFonts w:ascii="Marianne" w:hAnsi="Marianne"/>
                <w:b/>
                <w:bCs/>
                <w:sz w:val="18"/>
                <w:szCs w:val="18"/>
              </w:rPr>
            </w:pPr>
          </w:p>
          <w:p w14:paraId="074FDFCA" w14:textId="77777777" w:rsidR="002C440B" w:rsidRPr="00AC7FD1" w:rsidRDefault="002C440B" w:rsidP="00C266B1">
            <w:pPr>
              <w:pStyle w:val="NormalWeb"/>
              <w:spacing w:before="0" w:beforeAutospacing="0" w:after="0"/>
              <w:rPr>
                <w:rFonts w:ascii="Marianne" w:hAnsi="Marianne"/>
                <w:sz w:val="18"/>
                <w:szCs w:val="18"/>
              </w:rPr>
            </w:pPr>
          </w:p>
        </w:tc>
      </w:tr>
      <w:tr w:rsidR="002C440B" w:rsidRPr="00AC7FD1" w14:paraId="7F08FEAE" w14:textId="77777777" w:rsidTr="00C266B1">
        <w:tc>
          <w:tcPr>
            <w:tcW w:w="828" w:type="dxa"/>
            <w:tcBorders>
              <w:top w:val="nil"/>
              <w:left w:val="nil"/>
              <w:bottom w:val="nil"/>
              <w:right w:val="nil"/>
            </w:tcBorders>
            <w:shd w:val="clear" w:color="auto" w:fill="auto"/>
          </w:tcPr>
          <w:p w14:paraId="6EFECF18" w14:textId="77777777" w:rsidR="002C440B" w:rsidRPr="00AC7FD1" w:rsidRDefault="002C440B" w:rsidP="00C266B1">
            <w:pPr>
              <w:pStyle w:val="NormalWeb"/>
              <w:spacing w:after="0"/>
              <w:rPr>
                <w:rFonts w:ascii="Marianne" w:hAnsi="Marianne"/>
                <w:sz w:val="18"/>
                <w:szCs w:val="18"/>
              </w:rPr>
            </w:pPr>
          </w:p>
        </w:tc>
        <w:tc>
          <w:tcPr>
            <w:tcW w:w="3536" w:type="dxa"/>
            <w:tcBorders>
              <w:top w:val="nil"/>
              <w:left w:val="nil"/>
              <w:bottom w:val="nil"/>
              <w:right w:val="nil"/>
            </w:tcBorders>
            <w:shd w:val="clear" w:color="auto" w:fill="auto"/>
          </w:tcPr>
          <w:p w14:paraId="405BBFA2" w14:textId="77777777" w:rsidR="002C440B" w:rsidRPr="00AC7FD1" w:rsidRDefault="002C440B" w:rsidP="00C266B1">
            <w:pPr>
              <w:pStyle w:val="NormalWeb"/>
              <w:spacing w:after="0"/>
              <w:rPr>
                <w:rFonts w:ascii="Marianne" w:hAnsi="Marianne"/>
                <w:sz w:val="18"/>
                <w:szCs w:val="18"/>
              </w:rPr>
            </w:pPr>
          </w:p>
        </w:tc>
        <w:tc>
          <w:tcPr>
            <w:tcW w:w="604" w:type="dxa"/>
            <w:tcBorders>
              <w:top w:val="nil"/>
              <w:left w:val="nil"/>
              <w:bottom w:val="nil"/>
              <w:right w:val="nil"/>
            </w:tcBorders>
            <w:shd w:val="clear" w:color="auto" w:fill="auto"/>
          </w:tcPr>
          <w:p w14:paraId="1AD383B1" w14:textId="77777777" w:rsidR="002C440B" w:rsidRPr="00AC7FD1" w:rsidRDefault="002C440B" w:rsidP="00C266B1">
            <w:pPr>
              <w:pStyle w:val="NormalWeb"/>
              <w:spacing w:after="0"/>
              <w:rPr>
                <w:rFonts w:ascii="Marianne" w:hAnsi="Marianne"/>
                <w:sz w:val="18"/>
                <w:szCs w:val="18"/>
              </w:rPr>
            </w:pPr>
          </w:p>
        </w:tc>
        <w:tc>
          <w:tcPr>
            <w:tcW w:w="720" w:type="dxa"/>
            <w:tcBorders>
              <w:top w:val="nil"/>
              <w:left w:val="nil"/>
              <w:bottom w:val="nil"/>
              <w:right w:val="single" w:sz="12" w:space="0" w:color="0000FF"/>
            </w:tcBorders>
            <w:shd w:val="clear" w:color="auto" w:fill="auto"/>
          </w:tcPr>
          <w:p w14:paraId="3F6FEEF9" w14:textId="77777777" w:rsidR="002C440B" w:rsidRPr="00AC7FD1" w:rsidRDefault="002C440B" w:rsidP="00C266B1">
            <w:pPr>
              <w:pStyle w:val="NormalWeb"/>
              <w:spacing w:after="0"/>
              <w:rPr>
                <w:rFonts w:ascii="Marianne" w:hAnsi="Marianne"/>
                <w:sz w:val="18"/>
                <w:szCs w:val="18"/>
              </w:rPr>
            </w:pPr>
          </w:p>
        </w:tc>
        <w:tc>
          <w:tcPr>
            <w:tcW w:w="5224" w:type="dxa"/>
            <w:gridSpan w:val="2"/>
            <w:tcBorders>
              <w:top w:val="single" w:sz="12" w:space="0" w:color="0000FF"/>
              <w:left w:val="single" w:sz="12" w:space="0" w:color="0000FF"/>
              <w:bottom w:val="single" w:sz="12" w:space="0" w:color="0000FF"/>
              <w:right w:val="single" w:sz="12" w:space="0" w:color="0000FF"/>
            </w:tcBorders>
            <w:shd w:val="clear" w:color="auto" w:fill="E6E6E6"/>
          </w:tcPr>
          <w:p w14:paraId="442F9FD9" w14:textId="77777777" w:rsidR="002C440B" w:rsidRPr="00AC7FD1" w:rsidRDefault="002C440B" w:rsidP="00C266B1">
            <w:pPr>
              <w:pStyle w:val="NormalWeb"/>
              <w:spacing w:after="0"/>
              <w:rPr>
                <w:rFonts w:ascii="Marianne" w:hAnsi="Marianne"/>
                <w:sz w:val="18"/>
                <w:szCs w:val="18"/>
              </w:rPr>
            </w:pPr>
          </w:p>
          <w:p w14:paraId="7214160E" w14:textId="77777777" w:rsidR="002C440B" w:rsidRDefault="002C440B" w:rsidP="00C266B1">
            <w:pPr>
              <w:pStyle w:val="NormalWeb"/>
              <w:spacing w:after="0"/>
              <w:rPr>
                <w:rFonts w:ascii="Marianne" w:hAnsi="Marianne"/>
                <w:sz w:val="18"/>
                <w:szCs w:val="18"/>
              </w:rPr>
            </w:pPr>
          </w:p>
          <w:p w14:paraId="079F0935" w14:textId="77777777" w:rsidR="002C440B" w:rsidRDefault="002C440B" w:rsidP="00C266B1">
            <w:pPr>
              <w:pStyle w:val="NormalWeb"/>
              <w:spacing w:after="0"/>
              <w:rPr>
                <w:rFonts w:ascii="Marianne" w:hAnsi="Marianne"/>
                <w:sz w:val="18"/>
                <w:szCs w:val="18"/>
              </w:rPr>
            </w:pPr>
          </w:p>
          <w:p w14:paraId="7B30DBF1" w14:textId="77777777" w:rsidR="002C440B" w:rsidRDefault="002C440B" w:rsidP="00C266B1">
            <w:pPr>
              <w:pStyle w:val="NormalWeb"/>
              <w:spacing w:after="0"/>
              <w:rPr>
                <w:rFonts w:ascii="Marianne" w:hAnsi="Marianne"/>
                <w:sz w:val="18"/>
                <w:szCs w:val="18"/>
              </w:rPr>
            </w:pPr>
          </w:p>
          <w:p w14:paraId="1C729467" w14:textId="77777777" w:rsidR="002C440B" w:rsidRPr="00AC7FD1" w:rsidRDefault="002C440B" w:rsidP="00C266B1">
            <w:pPr>
              <w:pStyle w:val="NormalWeb"/>
              <w:spacing w:after="0"/>
              <w:rPr>
                <w:rFonts w:ascii="Marianne" w:hAnsi="Marianne"/>
                <w:sz w:val="18"/>
                <w:szCs w:val="18"/>
              </w:rPr>
            </w:pPr>
          </w:p>
          <w:p w14:paraId="72B403F7" w14:textId="77777777" w:rsidR="002C440B" w:rsidRPr="00AC7FD1" w:rsidRDefault="002C440B" w:rsidP="00C266B1">
            <w:pPr>
              <w:pStyle w:val="NormalWeb"/>
              <w:spacing w:after="0"/>
              <w:rPr>
                <w:rFonts w:ascii="Marianne" w:hAnsi="Marianne"/>
                <w:sz w:val="18"/>
                <w:szCs w:val="18"/>
              </w:rPr>
            </w:pPr>
          </w:p>
        </w:tc>
      </w:tr>
      <w:tr w:rsidR="002C440B" w:rsidRPr="00AC7FD1" w14:paraId="41A23C8A" w14:textId="77777777" w:rsidTr="00C266B1">
        <w:tc>
          <w:tcPr>
            <w:tcW w:w="828" w:type="dxa"/>
            <w:tcBorders>
              <w:top w:val="nil"/>
              <w:left w:val="nil"/>
              <w:bottom w:val="nil"/>
              <w:right w:val="nil"/>
            </w:tcBorders>
            <w:shd w:val="clear" w:color="auto" w:fill="auto"/>
          </w:tcPr>
          <w:p w14:paraId="171F6568" w14:textId="77777777" w:rsidR="002C440B" w:rsidRPr="00AC7FD1" w:rsidRDefault="002C440B" w:rsidP="00C266B1">
            <w:pPr>
              <w:pStyle w:val="NormalWeb"/>
              <w:spacing w:after="0"/>
              <w:rPr>
                <w:rFonts w:ascii="Marianne" w:hAnsi="Marianne"/>
                <w:sz w:val="18"/>
                <w:szCs w:val="18"/>
              </w:rPr>
            </w:pPr>
          </w:p>
        </w:tc>
        <w:tc>
          <w:tcPr>
            <w:tcW w:w="3536" w:type="dxa"/>
            <w:tcBorders>
              <w:top w:val="nil"/>
              <w:left w:val="nil"/>
              <w:bottom w:val="nil"/>
              <w:right w:val="nil"/>
            </w:tcBorders>
            <w:shd w:val="clear" w:color="auto" w:fill="auto"/>
          </w:tcPr>
          <w:p w14:paraId="2A81F490" w14:textId="77777777" w:rsidR="002C440B" w:rsidRPr="00AC7FD1" w:rsidRDefault="002C440B" w:rsidP="00C266B1">
            <w:pPr>
              <w:pStyle w:val="NormalWeb"/>
              <w:spacing w:after="0"/>
              <w:rPr>
                <w:rFonts w:ascii="Marianne" w:hAnsi="Marianne"/>
                <w:sz w:val="18"/>
                <w:szCs w:val="18"/>
              </w:rPr>
            </w:pPr>
          </w:p>
        </w:tc>
        <w:tc>
          <w:tcPr>
            <w:tcW w:w="604" w:type="dxa"/>
            <w:tcBorders>
              <w:top w:val="nil"/>
              <w:left w:val="nil"/>
              <w:bottom w:val="nil"/>
              <w:right w:val="nil"/>
            </w:tcBorders>
            <w:shd w:val="clear" w:color="auto" w:fill="auto"/>
          </w:tcPr>
          <w:p w14:paraId="5690117A" w14:textId="77777777" w:rsidR="002C440B" w:rsidRPr="00AC7FD1" w:rsidRDefault="002C440B" w:rsidP="00C266B1">
            <w:pPr>
              <w:pStyle w:val="NormalWeb"/>
              <w:spacing w:after="0"/>
              <w:rPr>
                <w:rFonts w:ascii="Marianne" w:hAnsi="Marianne"/>
                <w:sz w:val="18"/>
                <w:szCs w:val="18"/>
              </w:rPr>
            </w:pPr>
          </w:p>
        </w:tc>
        <w:tc>
          <w:tcPr>
            <w:tcW w:w="720" w:type="dxa"/>
            <w:tcBorders>
              <w:top w:val="nil"/>
              <w:left w:val="nil"/>
              <w:bottom w:val="nil"/>
              <w:right w:val="nil"/>
            </w:tcBorders>
            <w:shd w:val="clear" w:color="auto" w:fill="auto"/>
          </w:tcPr>
          <w:p w14:paraId="6FFB5500" w14:textId="77777777" w:rsidR="002C440B" w:rsidRPr="00AC7FD1" w:rsidRDefault="002C440B" w:rsidP="00C266B1">
            <w:pPr>
              <w:pStyle w:val="NormalWeb"/>
              <w:spacing w:after="0"/>
              <w:rPr>
                <w:rFonts w:ascii="Marianne" w:hAnsi="Marianne"/>
                <w:sz w:val="18"/>
                <w:szCs w:val="18"/>
              </w:rPr>
            </w:pPr>
          </w:p>
        </w:tc>
        <w:tc>
          <w:tcPr>
            <w:tcW w:w="5224" w:type="dxa"/>
            <w:gridSpan w:val="2"/>
            <w:tcBorders>
              <w:top w:val="single" w:sz="12" w:space="0" w:color="0000FF"/>
              <w:left w:val="nil"/>
              <w:bottom w:val="nil"/>
              <w:right w:val="nil"/>
            </w:tcBorders>
            <w:shd w:val="clear" w:color="auto" w:fill="auto"/>
          </w:tcPr>
          <w:p w14:paraId="17F8DF7B" w14:textId="77777777" w:rsidR="002C440B" w:rsidRPr="00AC7FD1" w:rsidRDefault="002C440B" w:rsidP="00C266B1">
            <w:pPr>
              <w:pStyle w:val="NormalWeb"/>
              <w:spacing w:after="0"/>
              <w:rPr>
                <w:rFonts w:ascii="Marianne" w:hAnsi="Marianne"/>
                <w:sz w:val="18"/>
                <w:szCs w:val="18"/>
              </w:rPr>
            </w:pPr>
          </w:p>
        </w:tc>
      </w:tr>
    </w:tbl>
    <w:p w14:paraId="07F93F38" w14:textId="77777777" w:rsidR="002C440B" w:rsidRPr="00490369" w:rsidRDefault="002C440B" w:rsidP="002C440B">
      <w:pPr>
        <w:pStyle w:val="Titre3"/>
        <w:shd w:val="clear" w:color="auto" w:fill="DEEAF6" w:themeFill="accent5" w:themeFillTint="33"/>
        <w:rPr>
          <w:color w:val="auto"/>
        </w:rPr>
      </w:pPr>
      <w:bookmarkStart w:id="35" w:name="_Toc216352230"/>
      <w:r w:rsidRPr="00490369">
        <w:rPr>
          <w:color w:val="auto"/>
        </w:rPr>
        <w:t>Article 10 – Acceptation de l’offre</w:t>
      </w:r>
      <w:bookmarkEnd w:id="35"/>
    </w:p>
    <w:p w14:paraId="7FFB0CF3" w14:textId="77777777" w:rsidR="002C440B" w:rsidRPr="00AC7FD1" w:rsidRDefault="002C440B" w:rsidP="002C440B">
      <w:pPr>
        <w:rPr>
          <w:rFonts w:ascii="Marianne" w:hAnsi="Marian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4"/>
        <w:gridCol w:w="5383"/>
      </w:tblGrid>
      <w:tr w:rsidR="002C440B" w:rsidRPr="00AC7FD1" w14:paraId="4E712971" w14:textId="77777777" w:rsidTr="00C266B1">
        <w:tc>
          <w:tcPr>
            <w:tcW w:w="5456" w:type="dxa"/>
            <w:tcBorders>
              <w:top w:val="nil"/>
              <w:left w:val="nil"/>
              <w:bottom w:val="nil"/>
              <w:right w:val="single" w:sz="12" w:space="0" w:color="993300"/>
            </w:tcBorders>
            <w:shd w:val="clear" w:color="auto" w:fill="auto"/>
          </w:tcPr>
          <w:p w14:paraId="5D2CBCAA" w14:textId="77777777" w:rsidR="002C440B" w:rsidRPr="00AC7FD1" w:rsidRDefault="002C440B" w:rsidP="00C266B1">
            <w:pPr>
              <w:pStyle w:val="NormalWeb"/>
              <w:spacing w:after="0"/>
              <w:rPr>
                <w:rFonts w:ascii="Marianne" w:hAnsi="Marianne"/>
                <w:sz w:val="18"/>
                <w:szCs w:val="18"/>
              </w:rPr>
            </w:pPr>
            <w:r w:rsidRPr="00AC7FD1">
              <w:rPr>
                <w:rFonts w:ascii="Marianne" w:hAnsi="Marianne"/>
                <w:sz w:val="18"/>
                <w:szCs w:val="18"/>
              </w:rPr>
              <w:t xml:space="preserve">La présente offre est acceptée pour </w:t>
            </w:r>
          </w:p>
          <w:p w14:paraId="184E9F4D" w14:textId="77777777" w:rsidR="002C440B" w:rsidRPr="00AC7FD1" w:rsidRDefault="002C440B" w:rsidP="00C266B1">
            <w:pPr>
              <w:pStyle w:val="NormalWeb"/>
              <w:spacing w:after="0"/>
              <w:rPr>
                <w:rFonts w:ascii="Marianne" w:hAnsi="Marianne"/>
                <w:sz w:val="18"/>
                <w:szCs w:val="18"/>
              </w:rPr>
            </w:pPr>
          </w:p>
        </w:tc>
        <w:tc>
          <w:tcPr>
            <w:tcW w:w="5456" w:type="dxa"/>
            <w:tcBorders>
              <w:top w:val="single" w:sz="12" w:space="0" w:color="993300"/>
              <w:left w:val="single" w:sz="12" w:space="0" w:color="993300"/>
              <w:bottom w:val="single" w:sz="12" w:space="0" w:color="993300"/>
              <w:right w:val="single" w:sz="12" w:space="0" w:color="993300"/>
            </w:tcBorders>
            <w:shd w:val="clear" w:color="auto" w:fill="auto"/>
          </w:tcPr>
          <w:p w14:paraId="1B4202C6" w14:textId="78E2BF3E" w:rsidR="002C440B" w:rsidRPr="00AC7FD1" w:rsidRDefault="00557F40" w:rsidP="00557F40">
            <w:pPr>
              <w:pStyle w:val="NormalWeb"/>
              <w:spacing w:after="0"/>
              <w:rPr>
                <w:rFonts w:ascii="Marianne" w:hAnsi="Marianne"/>
                <w:sz w:val="18"/>
                <w:szCs w:val="18"/>
              </w:rPr>
            </w:pPr>
            <w:proofErr w:type="gramStart"/>
            <w:r>
              <w:rPr>
                <w:rFonts w:ascii="Marianne" w:hAnsi="Marianne"/>
                <w:sz w:val="18"/>
                <w:szCs w:val="18"/>
              </w:rPr>
              <w:t>l</w:t>
            </w:r>
            <w:r w:rsidR="002C440B">
              <w:rPr>
                <w:rFonts w:ascii="Marianne" w:hAnsi="Marianne"/>
                <w:sz w:val="18"/>
                <w:szCs w:val="18"/>
              </w:rPr>
              <w:t>es</w:t>
            </w:r>
            <w:proofErr w:type="gramEnd"/>
            <w:r w:rsidR="002C440B">
              <w:rPr>
                <w:rFonts w:ascii="Marianne" w:hAnsi="Marianne"/>
                <w:sz w:val="18"/>
                <w:szCs w:val="18"/>
              </w:rPr>
              <w:t xml:space="preserve"> prix fixés à la Décomposition du Prix Global et Forfaitaire (DPGF)</w:t>
            </w:r>
          </w:p>
        </w:tc>
      </w:tr>
    </w:tbl>
    <w:p w14:paraId="664FA0C6" w14:textId="77777777" w:rsidR="002C440B" w:rsidRPr="00AC7FD1" w:rsidRDefault="002C440B" w:rsidP="002C440B">
      <w:pPr>
        <w:pStyle w:val="NormalWeb"/>
        <w:spacing w:before="0" w:beforeAutospacing="0" w:after="0"/>
        <w:rPr>
          <w:rFonts w:ascii="Marianne" w:hAnsi="Marian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3480"/>
        <w:gridCol w:w="600"/>
        <w:gridCol w:w="712"/>
        <w:gridCol w:w="3003"/>
        <w:gridCol w:w="2156"/>
      </w:tblGrid>
      <w:tr w:rsidR="002C440B" w:rsidRPr="00AC7FD1" w14:paraId="7B6B9790" w14:textId="77777777" w:rsidTr="00C266B1">
        <w:tc>
          <w:tcPr>
            <w:tcW w:w="828" w:type="dxa"/>
            <w:tcBorders>
              <w:top w:val="nil"/>
              <w:left w:val="nil"/>
              <w:bottom w:val="nil"/>
              <w:right w:val="single" w:sz="12" w:space="0" w:color="993300"/>
            </w:tcBorders>
            <w:shd w:val="clear" w:color="auto" w:fill="auto"/>
          </w:tcPr>
          <w:p w14:paraId="17D7CC23" w14:textId="77777777" w:rsidR="002C440B" w:rsidRPr="00AC7FD1" w:rsidRDefault="002C440B" w:rsidP="00C266B1">
            <w:pPr>
              <w:pStyle w:val="NormalWeb"/>
              <w:spacing w:after="0"/>
              <w:rPr>
                <w:rFonts w:ascii="Marianne" w:hAnsi="Marianne"/>
                <w:sz w:val="18"/>
                <w:szCs w:val="18"/>
              </w:rPr>
            </w:pPr>
            <w:r w:rsidRPr="00AC7FD1">
              <w:rPr>
                <w:rFonts w:ascii="Marianne" w:hAnsi="Marianne"/>
                <w:sz w:val="18"/>
                <w:szCs w:val="18"/>
              </w:rPr>
              <w:t>A,</w:t>
            </w:r>
          </w:p>
        </w:tc>
        <w:tc>
          <w:tcPr>
            <w:tcW w:w="3536" w:type="dxa"/>
            <w:tcBorders>
              <w:top w:val="single" w:sz="12" w:space="0" w:color="993300"/>
              <w:left w:val="single" w:sz="12" w:space="0" w:color="993300"/>
              <w:bottom w:val="single" w:sz="12" w:space="0" w:color="993300"/>
              <w:right w:val="single" w:sz="12" w:space="0" w:color="993300"/>
            </w:tcBorders>
            <w:shd w:val="clear" w:color="auto" w:fill="E6E6E6"/>
          </w:tcPr>
          <w:p w14:paraId="4CBF0606" w14:textId="77777777" w:rsidR="002C440B" w:rsidRPr="00AC7FD1" w:rsidRDefault="002C440B" w:rsidP="00C266B1">
            <w:pPr>
              <w:pStyle w:val="NormalWeb"/>
              <w:spacing w:after="0"/>
              <w:rPr>
                <w:rFonts w:ascii="Marianne" w:hAnsi="Marianne"/>
                <w:sz w:val="18"/>
                <w:szCs w:val="18"/>
              </w:rPr>
            </w:pPr>
          </w:p>
        </w:tc>
        <w:tc>
          <w:tcPr>
            <w:tcW w:w="604" w:type="dxa"/>
            <w:tcBorders>
              <w:top w:val="nil"/>
              <w:left w:val="single" w:sz="12" w:space="0" w:color="993300"/>
              <w:bottom w:val="nil"/>
              <w:right w:val="single" w:sz="12" w:space="0" w:color="993300"/>
            </w:tcBorders>
            <w:shd w:val="clear" w:color="auto" w:fill="auto"/>
          </w:tcPr>
          <w:p w14:paraId="5756ED91" w14:textId="77777777" w:rsidR="002C440B" w:rsidRPr="00AC7FD1" w:rsidRDefault="002C440B" w:rsidP="00C266B1">
            <w:pPr>
              <w:pStyle w:val="NormalWeb"/>
              <w:spacing w:after="0"/>
              <w:rPr>
                <w:rFonts w:ascii="Marianne" w:hAnsi="Marianne"/>
                <w:sz w:val="18"/>
                <w:szCs w:val="18"/>
              </w:rPr>
            </w:pPr>
            <w:proofErr w:type="gramStart"/>
            <w:r w:rsidRPr="00AC7FD1">
              <w:rPr>
                <w:rFonts w:ascii="Marianne" w:hAnsi="Marianne"/>
                <w:sz w:val="18"/>
                <w:szCs w:val="18"/>
              </w:rPr>
              <w:t>le</w:t>
            </w:r>
            <w:proofErr w:type="gramEnd"/>
          </w:p>
        </w:tc>
        <w:tc>
          <w:tcPr>
            <w:tcW w:w="3761" w:type="dxa"/>
            <w:gridSpan w:val="2"/>
            <w:tcBorders>
              <w:top w:val="single" w:sz="12" w:space="0" w:color="993300"/>
              <w:left w:val="single" w:sz="12" w:space="0" w:color="993300"/>
              <w:bottom w:val="single" w:sz="12" w:space="0" w:color="993300"/>
              <w:right w:val="single" w:sz="12" w:space="0" w:color="993300"/>
            </w:tcBorders>
            <w:shd w:val="clear" w:color="auto" w:fill="E6E6E6"/>
          </w:tcPr>
          <w:p w14:paraId="3CE4C844" w14:textId="77777777" w:rsidR="002C440B" w:rsidRPr="00AC7FD1" w:rsidRDefault="002C440B" w:rsidP="00C266B1">
            <w:pPr>
              <w:pStyle w:val="NormalWeb"/>
              <w:spacing w:after="0"/>
              <w:rPr>
                <w:rFonts w:ascii="Marianne" w:hAnsi="Marianne"/>
                <w:sz w:val="18"/>
                <w:szCs w:val="18"/>
              </w:rPr>
            </w:pPr>
          </w:p>
          <w:p w14:paraId="2FE3A475" w14:textId="77777777" w:rsidR="002C440B" w:rsidRPr="00AC7FD1" w:rsidRDefault="002C440B" w:rsidP="00C266B1">
            <w:pPr>
              <w:pStyle w:val="NormalWeb"/>
              <w:spacing w:after="0"/>
              <w:rPr>
                <w:rFonts w:ascii="Marianne" w:hAnsi="Marianne"/>
                <w:sz w:val="18"/>
                <w:szCs w:val="18"/>
              </w:rPr>
            </w:pPr>
          </w:p>
        </w:tc>
        <w:tc>
          <w:tcPr>
            <w:tcW w:w="2183" w:type="dxa"/>
            <w:tcBorders>
              <w:top w:val="nil"/>
              <w:left w:val="single" w:sz="12" w:space="0" w:color="993300"/>
              <w:bottom w:val="nil"/>
              <w:right w:val="nil"/>
            </w:tcBorders>
            <w:shd w:val="clear" w:color="auto" w:fill="auto"/>
          </w:tcPr>
          <w:p w14:paraId="4B28E87B" w14:textId="77777777" w:rsidR="002C440B" w:rsidRPr="00AC7FD1" w:rsidRDefault="002C440B" w:rsidP="00C266B1">
            <w:pPr>
              <w:pStyle w:val="NormalWeb"/>
              <w:spacing w:after="0"/>
              <w:rPr>
                <w:rFonts w:ascii="Marianne" w:hAnsi="Marianne"/>
                <w:sz w:val="18"/>
                <w:szCs w:val="18"/>
              </w:rPr>
            </w:pPr>
          </w:p>
        </w:tc>
      </w:tr>
      <w:tr w:rsidR="002C440B" w:rsidRPr="00AC7FD1" w14:paraId="741DE13E" w14:textId="77777777" w:rsidTr="00C266B1">
        <w:tc>
          <w:tcPr>
            <w:tcW w:w="828" w:type="dxa"/>
            <w:tcBorders>
              <w:top w:val="nil"/>
              <w:left w:val="nil"/>
              <w:bottom w:val="nil"/>
              <w:right w:val="nil"/>
            </w:tcBorders>
            <w:shd w:val="clear" w:color="auto" w:fill="auto"/>
          </w:tcPr>
          <w:p w14:paraId="69A26A31" w14:textId="77777777" w:rsidR="002C440B" w:rsidRPr="00AC7FD1" w:rsidRDefault="002C440B" w:rsidP="00C266B1">
            <w:pPr>
              <w:pStyle w:val="NormalWeb"/>
              <w:spacing w:after="0"/>
              <w:rPr>
                <w:rFonts w:ascii="Marianne" w:hAnsi="Marianne"/>
                <w:sz w:val="18"/>
                <w:szCs w:val="18"/>
              </w:rPr>
            </w:pPr>
          </w:p>
        </w:tc>
        <w:tc>
          <w:tcPr>
            <w:tcW w:w="3536" w:type="dxa"/>
            <w:tcBorders>
              <w:top w:val="single" w:sz="12" w:space="0" w:color="993300"/>
              <w:left w:val="nil"/>
              <w:bottom w:val="nil"/>
              <w:right w:val="nil"/>
            </w:tcBorders>
            <w:shd w:val="clear" w:color="auto" w:fill="auto"/>
          </w:tcPr>
          <w:p w14:paraId="16D0D5CF" w14:textId="77777777" w:rsidR="002C440B" w:rsidRPr="00AC7FD1" w:rsidRDefault="002C440B" w:rsidP="00C266B1">
            <w:pPr>
              <w:pStyle w:val="NormalWeb"/>
              <w:spacing w:after="0"/>
              <w:rPr>
                <w:rFonts w:ascii="Marianne" w:hAnsi="Marianne"/>
                <w:sz w:val="18"/>
                <w:szCs w:val="18"/>
              </w:rPr>
            </w:pPr>
          </w:p>
        </w:tc>
        <w:tc>
          <w:tcPr>
            <w:tcW w:w="604" w:type="dxa"/>
            <w:tcBorders>
              <w:top w:val="nil"/>
              <w:left w:val="nil"/>
              <w:bottom w:val="nil"/>
              <w:right w:val="nil"/>
            </w:tcBorders>
            <w:shd w:val="clear" w:color="auto" w:fill="auto"/>
          </w:tcPr>
          <w:p w14:paraId="64A73147" w14:textId="77777777" w:rsidR="002C440B" w:rsidRPr="00AC7FD1" w:rsidRDefault="002C440B" w:rsidP="00C266B1">
            <w:pPr>
              <w:pStyle w:val="NormalWeb"/>
              <w:spacing w:after="0"/>
              <w:rPr>
                <w:rFonts w:ascii="Marianne" w:hAnsi="Marianne"/>
                <w:sz w:val="18"/>
                <w:szCs w:val="18"/>
              </w:rPr>
            </w:pPr>
          </w:p>
        </w:tc>
        <w:tc>
          <w:tcPr>
            <w:tcW w:w="720" w:type="dxa"/>
            <w:tcBorders>
              <w:top w:val="single" w:sz="12" w:space="0" w:color="0000FF"/>
              <w:left w:val="nil"/>
              <w:bottom w:val="nil"/>
              <w:right w:val="nil"/>
            </w:tcBorders>
            <w:shd w:val="clear" w:color="auto" w:fill="auto"/>
          </w:tcPr>
          <w:p w14:paraId="7D1A4AC7" w14:textId="77777777" w:rsidR="002C440B" w:rsidRPr="00AC7FD1" w:rsidRDefault="002C440B" w:rsidP="00C266B1">
            <w:pPr>
              <w:pStyle w:val="NormalWeb"/>
              <w:spacing w:after="0"/>
              <w:rPr>
                <w:rFonts w:ascii="Marianne" w:hAnsi="Marianne"/>
                <w:sz w:val="18"/>
                <w:szCs w:val="18"/>
              </w:rPr>
            </w:pPr>
          </w:p>
        </w:tc>
        <w:tc>
          <w:tcPr>
            <w:tcW w:w="5224" w:type="dxa"/>
            <w:gridSpan w:val="2"/>
            <w:tcBorders>
              <w:top w:val="nil"/>
              <w:left w:val="nil"/>
              <w:bottom w:val="single" w:sz="12" w:space="0" w:color="993300"/>
              <w:right w:val="nil"/>
            </w:tcBorders>
            <w:shd w:val="clear" w:color="auto" w:fill="auto"/>
          </w:tcPr>
          <w:p w14:paraId="74B3BA43" w14:textId="77777777" w:rsidR="002C440B" w:rsidRPr="00AC7FD1" w:rsidRDefault="002C440B" w:rsidP="00C266B1">
            <w:pPr>
              <w:pStyle w:val="NormalWeb"/>
              <w:spacing w:before="0" w:beforeAutospacing="0" w:after="0"/>
              <w:rPr>
                <w:rFonts w:ascii="Marianne" w:hAnsi="Marianne"/>
                <w:b/>
                <w:sz w:val="18"/>
                <w:szCs w:val="18"/>
              </w:rPr>
            </w:pPr>
            <w:r w:rsidRPr="00AC7FD1">
              <w:rPr>
                <w:rFonts w:ascii="Marianne" w:hAnsi="Marianne"/>
                <w:b/>
                <w:sz w:val="18"/>
                <w:szCs w:val="18"/>
              </w:rPr>
              <w:t>La personne représentant l’acheteur public</w:t>
            </w:r>
          </w:p>
          <w:p w14:paraId="2DFD93DA" w14:textId="77777777" w:rsidR="002C440B" w:rsidRPr="00AC7FD1" w:rsidRDefault="002C440B" w:rsidP="00C266B1">
            <w:pPr>
              <w:pStyle w:val="NormalWeb"/>
              <w:spacing w:before="0" w:beforeAutospacing="0" w:after="0"/>
              <w:rPr>
                <w:rFonts w:ascii="Marianne" w:hAnsi="Marianne"/>
                <w:b/>
                <w:sz w:val="18"/>
                <w:szCs w:val="18"/>
              </w:rPr>
            </w:pPr>
          </w:p>
        </w:tc>
      </w:tr>
      <w:tr w:rsidR="002C440B" w:rsidRPr="00AC7FD1" w14:paraId="0BE199AE" w14:textId="77777777" w:rsidTr="00C266B1">
        <w:tc>
          <w:tcPr>
            <w:tcW w:w="828" w:type="dxa"/>
            <w:tcBorders>
              <w:top w:val="nil"/>
              <w:left w:val="nil"/>
              <w:bottom w:val="nil"/>
              <w:right w:val="nil"/>
            </w:tcBorders>
            <w:shd w:val="clear" w:color="auto" w:fill="auto"/>
          </w:tcPr>
          <w:p w14:paraId="3956F991" w14:textId="77777777" w:rsidR="002C440B" w:rsidRPr="00AC7FD1" w:rsidRDefault="002C440B" w:rsidP="00C266B1">
            <w:pPr>
              <w:pStyle w:val="NormalWeb"/>
              <w:spacing w:after="0"/>
              <w:rPr>
                <w:rFonts w:ascii="Marianne" w:hAnsi="Marianne"/>
                <w:sz w:val="18"/>
                <w:szCs w:val="18"/>
              </w:rPr>
            </w:pPr>
          </w:p>
        </w:tc>
        <w:tc>
          <w:tcPr>
            <w:tcW w:w="3536" w:type="dxa"/>
            <w:tcBorders>
              <w:top w:val="nil"/>
              <w:left w:val="nil"/>
              <w:bottom w:val="nil"/>
              <w:right w:val="nil"/>
            </w:tcBorders>
            <w:shd w:val="clear" w:color="auto" w:fill="auto"/>
          </w:tcPr>
          <w:p w14:paraId="58B0F4D5" w14:textId="77777777" w:rsidR="002C440B" w:rsidRPr="00AC7FD1" w:rsidRDefault="002C440B" w:rsidP="00C266B1">
            <w:pPr>
              <w:pStyle w:val="NormalWeb"/>
              <w:spacing w:after="0"/>
              <w:rPr>
                <w:rFonts w:ascii="Marianne" w:hAnsi="Marianne"/>
                <w:sz w:val="18"/>
                <w:szCs w:val="18"/>
              </w:rPr>
            </w:pPr>
          </w:p>
        </w:tc>
        <w:tc>
          <w:tcPr>
            <w:tcW w:w="604" w:type="dxa"/>
            <w:tcBorders>
              <w:top w:val="nil"/>
              <w:left w:val="nil"/>
              <w:bottom w:val="nil"/>
              <w:right w:val="nil"/>
            </w:tcBorders>
            <w:shd w:val="clear" w:color="auto" w:fill="auto"/>
          </w:tcPr>
          <w:p w14:paraId="17AD8252" w14:textId="77777777" w:rsidR="002C440B" w:rsidRPr="00AC7FD1" w:rsidRDefault="002C440B" w:rsidP="00C266B1">
            <w:pPr>
              <w:pStyle w:val="NormalWeb"/>
              <w:spacing w:after="0"/>
              <w:rPr>
                <w:rFonts w:ascii="Marianne" w:hAnsi="Marianne"/>
                <w:sz w:val="18"/>
                <w:szCs w:val="18"/>
              </w:rPr>
            </w:pPr>
          </w:p>
        </w:tc>
        <w:tc>
          <w:tcPr>
            <w:tcW w:w="720" w:type="dxa"/>
            <w:tcBorders>
              <w:top w:val="nil"/>
              <w:left w:val="nil"/>
              <w:bottom w:val="nil"/>
              <w:right w:val="single" w:sz="12" w:space="0" w:color="993300"/>
            </w:tcBorders>
            <w:shd w:val="clear" w:color="auto" w:fill="auto"/>
          </w:tcPr>
          <w:p w14:paraId="766D4FB0" w14:textId="77777777" w:rsidR="002C440B" w:rsidRPr="00AC7FD1" w:rsidRDefault="002C440B" w:rsidP="00C266B1">
            <w:pPr>
              <w:pStyle w:val="NormalWeb"/>
              <w:spacing w:after="0"/>
              <w:rPr>
                <w:rFonts w:ascii="Marianne" w:hAnsi="Marianne"/>
                <w:sz w:val="18"/>
                <w:szCs w:val="18"/>
              </w:rPr>
            </w:pPr>
          </w:p>
        </w:tc>
        <w:tc>
          <w:tcPr>
            <w:tcW w:w="5224" w:type="dxa"/>
            <w:gridSpan w:val="2"/>
            <w:tcBorders>
              <w:top w:val="single" w:sz="12" w:space="0" w:color="993300"/>
              <w:left w:val="single" w:sz="12" w:space="0" w:color="993300"/>
              <w:bottom w:val="single" w:sz="12" w:space="0" w:color="993300"/>
              <w:right w:val="single" w:sz="12" w:space="0" w:color="993300"/>
            </w:tcBorders>
            <w:shd w:val="clear" w:color="auto" w:fill="E6E6E6"/>
          </w:tcPr>
          <w:p w14:paraId="5A971337" w14:textId="77777777" w:rsidR="002C440B" w:rsidRPr="00AC7FD1" w:rsidRDefault="002C440B" w:rsidP="00C266B1">
            <w:pPr>
              <w:pStyle w:val="NormalWeb"/>
              <w:spacing w:after="0"/>
              <w:rPr>
                <w:rFonts w:ascii="Marianne" w:hAnsi="Marianne"/>
                <w:sz w:val="18"/>
                <w:szCs w:val="18"/>
              </w:rPr>
            </w:pPr>
            <w:r w:rsidRPr="00AC7FD1">
              <w:rPr>
                <w:rStyle w:val="Appelnotedebasdep"/>
                <w:rFonts w:ascii="Marianne" w:hAnsi="Marianne"/>
                <w:sz w:val="18"/>
                <w:szCs w:val="18"/>
              </w:rPr>
              <w:footnoteReference w:id="11"/>
            </w:r>
          </w:p>
          <w:p w14:paraId="70C8FD9E" w14:textId="77777777" w:rsidR="002C440B" w:rsidRDefault="002C440B" w:rsidP="00C266B1">
            <w:pPr>
              <w:pStyle w:val="NormalWeb"/>
              <w:spacing w:after="0"/>
              <w:rPr>
                <w:rFonts w:ascii="Marianne" w:hAnsi="Marianne"/>
                <w:sz w:val="14"/>
                <w:szCs w:val="14"/>
              </w:rPr>
            </w:pPr>
          </w:p>
          <w:p w14:paraId="69B69207" w14:textId="77777777" w:rsidR="002C440B" w:rsidRDefault="002C440B" w:rsidP="00C266B1">
            <w:pPr>
              <w:pStyle w:val="NormalWeb"/>
              <w:spacing w:after="0"/>
              <w:rPr>
                <w:rFonts w:ascii="Marianne" w:hAnsi="Marianne"/>
                <w:sz w:val="14"/>
                <w:szCs w:val="14"/>
              </w:rPr>
            </w:pPr>
          </w:p>
          <w:p w14:paraId="1C0D0BA9" w14:textId="77777777" w:rsidR="002C440B" w:rsidRDefault="002C440B" w:rsidP="00C266B1">
            <w:pPr>
              <w:pStyle w:val="NormalWeb"/>
              <w:spacing w:after="0"/>
              <w:rPr>
                <w:rFonts w:ascii="Marianne" w:hAnsi="Marianne"/>
                <w:sz w:val="14"/>
                <w:szCs w:val="14"/>
              </w:rPr>
            </w:pPr>
          </w:p>
          <w:p w14:paraId="3B850233" w14:textId="77777777" w:rsidR="002C440B" w:rsidRPr="00AC7FD1" w:rsidRDefault="002C440B" w:rsidP="00C266B1">
            <w:pPr>
              <w:pStyle w:val="NormalWeb"/>
              <w:spacing w:after="0"/>
              <w:rPr>
                <w:rFonts w:ascii="Marianne" w:hAnsi="Marianne"/>
                <w:sz w:val="14"/>
                <w:szCs w:val="14"/>
              </w:rPr>
            </w:pPr>
          </w:p>
          <w:p w14:paraId="78B23404" w14:textId="77777777" w:rsidR="002C440B" w:rsidRDefault="002C440B" w:rsidP="00C266B1">
            <w:pPr>
              <w:pStyle w:val="NormalWeb"/>
              <w:spacing w:after="0"/>
              <w:rPr>
                <w:rFonts w:ascii="Marianne" w:hAnsi="Marianne"/>
                <w:sz w:val="2"/>
                <w:szCs w:val="2"/>
              </w:rPr>
            </w:pPr>
          </w:p>
          <w:p w14:paraId="67828752" w14:textId="77777777" w:rsidR="002C440B" w:rsidRPr="00AC7FD1" w:rsidRDefault="002C440B" w:rsidP="00C266B1">
            <w:pPr>
              <w:pStyle w:val="NormalWeb"/>
              <w:spacing w:after="0"/>
              <w:rPr>
                <w:rFonts w:ascii="Marianne" w:hAnsi="Marianne"/>
                <w:sz w:val="2"/>
                <w:szCs w:val="2"/>
              </w:rPr>
            </w:pPr>
          </w:p>
          <w:p w14:paraId="158E3706" w14:textId="77777777" w:rsidR="002C440B" w:rsidRPr="00AC7FD1" w:rsidRDefault="002C440B" w:rsidP="00C266B1">
            <w:pPr>
              <w:pStyle w:val="NormalWeb"/>
              <w:spacing w:after="0"/>
              <w:rPr>
                <w:rFonts w:ascii="Marianne" w:hAnsi="Marianne"/>
                <w:sz w:val="16"/>
                <w:szCs w:val="16"/>
              </w:rPr>
            </w:pPr>
          </w:p>
        </w:tc>
      </w:tr>
      <w:tr w:rsidR="002C440B" w:rsidRPr="00AC7FD1" w14:paraId="6F595713" w14:textId="77777777" w:rsidTr="00C266B1">
        <w:tc>
          <w:tcPr>
            <w:tcW w:w="828" w:type="dxa"/>
            <w:tcBorders>
              <w:top w:val="nil"/>
              <w:left w:val="nil"/>
              <w:bottom w:val="nil"/>
              <w:right w:val="nil"/>
            </w:tcBorders>
            <w:shd w:val="clear" w:color="auto" w:fill="auto"/>
          </w:tcPr>
          <w:p w14:paraId="68D15A09" w14:textId="77777777" w:rsidR="002C440B" w:rsidRPr="00AC7FD1" w:rsidRDefault="002C440B" w:rsidP="00C266B1">
            <w:pPr>
              <w:pStyle w:val="NormalWeb"/>
              <w:spacing w:after="0"/>
              <w:rPr>
                <w:rFonts w:ascii="Marianne" w:hAnsi="Marianne"/>
                <w:sz w:val="18"/>
                <w:szCs w:val="18"/>
              </w:rPr>
            </w:pPr>
          </w:p>
        </w:tc>
        <w:tc>
          <w:tcPr>
            <w:tcW w:w="3536" w:type="dxa"/>
            <w:tcBorders>
              <w:top w:val="nil"/>
              <w:left w:val="nil"/>
              <w:bottom w:val="nil"/>
              <w:right w:val="nil"/>
            </w:tcBorders>
            <w:shd w:val="clear" w:color="auto" w:fill="auto"/>
          </w:tcPr>
          <w:p w14:paraId="42780374" w14:textId="77777777" w:rsidR="002C440B" w:rsidRPr="00AC7FD1" w:rsidRDefault="002C440B" w:rsidP="00C266B1">
            <w:pPr>
              <w:pStyle w:val="NormalWeb"/>
              <w:spacing w:after="0"/>
              <w:rPr>
                <w:rFonts w:ascii="Marianne" w:hAnsi="Marianne"/>
                <w:sz w:val="18"/>
                <w:szCs w:val="18"/>
              </w:rPr>
            </w:pPr>
          </w:p>
        </w:tc>
        <w:tc>
          <w:tcPr>
            <w:tcW w:w="604" w:type="dxa"/>
            <w:tcBorders>
              <w:top w:val="nil"/>
              <w:left w:val="nil"/>
              <w:bottom w:val="nil"/>
              <w:right w:val="nil"/>
            </w:tcBorders>
            <w:shd w:val="clear" w:color="auto" w:fill="auto"/>
          </w:tcPr>
          <w:p w14:paraId="11296078" w14:textId="77777777" w:rsidR="002C440B" w:rsidRPr="00AC7FD1" w:rsidRDefault="002C440B" w:rsidP="00C266B1">
            <w:pPr>
              <w:pStyle w:val="NormalWeb"/>
              <w:spacing w:after="0"/>
              <w:rPr>
                <w:rFonts w:ascii="Marianne" w:hAnsi="Marianne"/>
                <w:sz w:val="18"/>
                <w:szCs w:val="18"/>
              </w:rPr>
            </w:pPr>
          </w:p>
        </w:tc>
        <w:tc>
          <w:tcPr>
            <w:tcW w:w="720" w:type="dxa"/>
            <w:tcBorders>
              <w:top w:val="nil"/>
              <w:left w:val="nil"/>
              <w:bottom w:val="nil"/>
              <w:right w:val="nil"/>
            </w:tcBorders>
            <w:shd w:val="clear" w:color="auto" w:fill="auto"/>
          </w:tcPr>
          <w:p w14:paraId="7B66A193" w14:textId="77777777" w:rsidR="002C440B" w:rsidRPr="00AC7FD1" w:rsidRDefault="002C440B" w:rsidP="00C266B1">
            <w:pPr>
              <w:pStyle w:val="NormalWeb"/>
              <w:spacing w:after="0"/>
              <w:rPr>
                <w:rFonts w:ascii="Marianne" w:hAnsi="Marianne"/>
                <w:sz w:val="18"/>
                <w:szCs w:val="18"/>
              </w:rPr>
            </w:pPr>
          </w:p>
        </w:tc>
        <w:tc>
          <w:tcPr>
            <w:tcW w:w="5224" w:type="dxa"/>
            <w:gridSpan w:val="2"/>
            <w:tcBorders>
              <w:top w:val="single" w:sz="12" w:space="0" w:color="993300"/>
              <w:left w:val="nil"/>
              <w:bottom w:val="nil"/>
              <w:right w:val="nil"/>
            </w:tcBorders>
            <w:shd w:val="clear" w:color="auto" w:fill="auto"/>
          </w:tcPr>
          <w:p w14:paraId="2B517745" w14:textId="77777777" w:rsidR="002C440B" w:rsidRPr="00AC7FD1" w:rsidRDefault="002C440B" w:rsidP="00C266B1">
            <w:pPr>
              <w:pStyle w:val="NormalWeb"/>
              <w:spacing w:after="0"/>
              <w:rPr>
                <w:rFonts w:ascii="Marianne" w:hAnsi="Marianne"/>
                <w:sz w:val="18"/>
                <w:szCs w:val="18"/>
              </w:rPr>
            </w:pPr>
          </w:p>
        </w:tc>
      </w:tr>
    </w:tbl>
    <w:p w14:paraId="516E58E8" w14:textId="77777777" w:rsidR="002C440B" w:rsidRDefault="002C440B" w:rsidP="002C440B">
      <w:pPr>
        <w:rPr>
          <w:rFonts w:ascii="Marianne" w:hAnsi="Marianne"/>
        </w:rPr>
      </w:pPr>
    </w:p>
    <w:p w14:paraId="1155906E" w14:textId="77777777" w:rsidR="002C440B" w:rsidRDefault="002C440B" w:rsidP="002C440B">
      <w:pPr>
        <w:rPr>
          <w:rFonts w:ascii="Marianne" w:hAnsi="Marianne"/>
        </w:rPr>
      </w:pPr>
      <w:r>
        <w:rPr>
          <w:rFonts w:ascii="Marianne" w:hAnsi="Marianne"/>
        </w:rPr>
        <w:br w:type="page"/>
      </w:r>
    </w:p>
    <w:p w14:paraId="1A927EC4" w14:textId="77777777" w:rsidR="002C440B" w:rsidRPr="00AC7FD1" w:rsidRDefault="002C440B" w:rsidP="002C440B">
      <w:pPr>
        <w:rPr>
          <w:rFonts w:ascii="Marianne" w:hAnsi="Marianne"/>
        </w:rPr>
      </w:pPr>
    </w:p>
    <w:p w14:paraId="0115DE87" w14:textId="77777777" w:rsidR="002C440B" w:rsidRPr="00490369" w:rsidRDefault="002C440B" w:rsidP="002C440B">
      <w:pPr>
        <w:pStyle w:val="Titre3"/>
        <w:shd w:val="clear" w:color="auto" w:fill="DEEAF6" w:themeFill="accent5" w:themeFillTint="33"/>
        <w:rPr>
          <w:color w:val="auto"/>
        </w:rPr>
      </w:pPr>
      <w:bookmarkStart w:id="36" w:name="_Toc216352231"/>
      <w:r w:rsidRPr="00490369">
        <w:rPr>
          <w:color w:val="auto"/>
        </w:rPr>
        <w:t>Article 11 – Nantissement &amp; cession de créance</w:t>
      </w:r>
      <w:bookmarkEnd w:id="36"/>
    </w:p>
    <w:p w14:paraId="3F0692CC" w14:textId="77777777" w:rsidR="002C440B" w:rsidRPr="00AC7FD1" w:rsidRDefault="002C440B" w:rsidP="002C440B">
      <w:pPr>
        <w:rPr>
          <w:rFonts w:ascii="Marianne" w:hAnsi="Marianne"/>
        </w:rPr>
      </w:pPr>
    </w:p>
    <w:p w14:paraId="7A3A66F6" w14:textId="77777777" w:rsidR="002C440B" w:rsidRPr="00AC7FD1" w:rsidRDefault="002C440B" w:rsidP="002C440B">
      <w:pPr>
        <w:keepLines/>
        <w:jc w:val="both"/>
        <w:rPr>
          <w:rFonts w:ascii="Marianne" w:hAnsi="Marianne"/>
          <w:sz w:val="18"/>
          <w:szCs w:val="18"/>
        </w:rPr>
      </w:pPr>
      <w:r w:rsidRPr="00AC7FD1">
        <w:rPr>
          <w:rFonts w:ascii="Marianne" w:hAnsi="Marianne"/>
          <w:b/>
          <w:sz w:val="18"/>
          <w:szCs w:val="18"/>
        </w:rPr>
        <w:t>Copie délivrée en unique exemplaire</w:t>
      </w:r>
      <w:r w:rsidRPr="00AC7FD1">
        <w:rPr>
          <w:rFonts w:ascii="Marianne" w:hAnsi="Marianne"/>
          <w:sz w:val="18"/>
          <w:szCs w:val="18"/>
        </w:rPr>
        <w:t xml:space="preserve"> pour être remise à l’établissement de crédit en cas de cession ou de nantissement de créance de</w:t>
      </w:r>
      <w:r w:rsidRPr="00AC7FD1">
        <w:rPr>
          <w:rFonts w:ascii="Cambria" w:hAnsi="Cambria" w:cs="Cambria"/>
          <w:sz w:val="18"/>
          <w:szCs w:val="18"/>
        </w:rPr>
        <w:t> </w:t>
      </w:r>
      <w:r w:rsidRPr="00AC7FD1">
        <w:rPr>
          <w:rFonts w:ascii="Marianne" w:hAnsi="Marianne"/>
          <w:sz w:val="18"/>
          <w:szCs w:val="18"/>
        </w:rPr>
        <w:t>:</w:t>
      </w:r>
    </w:p>
    <w:p w14:paraId="2D8CE248" w14:textId="77777777" w:rsidR="002C440B" w:rsidRPr="00AC7FD1" w:rsidRDefault="002C440B" w:rsidP="002C440B">
      <w:pPr>
        <w:keepLines/>
        <w:jc w:val="both"/>
        <w:rPr>
          <w:rFonts w:ascii="Marianne" w:hAnsi="Marian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57"/>
        <w:gridCol w:w="2661"/>
        <w:gridCol w:w="3510"/>
        <w:gridCol w:w="3576"/>
      </w:tblGrid>
      <w:tr w:rsidR="002C440B" w:rsidRPr="00AC7FD1" w14:paraId="032FD943" w14:textId="77777777" w:rsidTr="00C266B1">
        <w:tc>
          <w:tcPr>
            <w:tcW w:w="648" w:type="dxa"/>
            <w:shd w:val="clear" w:color="auto" w:fill="auto"/>
          </w:tcPr>
          <w:p w14:paraId="10D1A1D3" w14:textId="77777777" w:rsidR="002C440B" w:rsidRPr="00AC7FD1" w:rsidRDefault="002C440B" w:rsidP="00C266B1">
            <w:pPr>
              <w:keepLines/>
              <w:jc w:val="both"/>
              <w:rPr>
                <w:rFonts w:ascii="Marianne" w:hAnsi="Marianne"/>
              </w:rPr>
            </w:pPr>
            <w:r w:rsidRPr="00AC7FD1">
              <w:rPr>
                <w:rFonts w:ascii="Marianne" w:hAnsi="Marianne"/>
              </w:rPr>
              <w:fldChar w:fldCharType="begin">
                <w:ffData>
                  <w:name w:val="CaseACocher17"/>
                  <w:enabled/>
                  <w:calcOnExit w:val="0"/>
                  <w:checkBox>
                    <w:sizeAuto/>
                    <w:default w:val="0"/>
                  </w:checkBox>
                </w:ffData>
              </w:fldChar>
            </w:r>
            <w:bookmarkStart w:id="37" w:name="CaseACocher17"/>
            <w:r w:rsidRPr="00AC7FD1">
              <w:rPr>
                <w:rFonts w:ascii="Marianne" w:hAnsi="Marianne"/>
              </w:rPr>
              <w:instrText xml:space="preserve"> FORMCHECKBOX </w:instrText>
            </w:r>
            <w:r w:rsidR="00557F40">
              <w:rPr>
                <w:rFonts w:ascii="Marianne" w:hAnsi="Marianne"/>
              </w:rPr>
            </w:r>
            <w:r w:rsidR="00557F40">
              <w:rPr>
                <w:rFonts w:ascii="Marianne" w:hAnsi="Marianne"/>
              </w:rPr>
              <w:fldChar w:fldCharType="separate"/>
            </w:r>
            <w:r w:rsidRPr="00AC7FD1">
              <w:rPr>
                <w:rFonts w:ascii="Marianne" w:hAnsi="Marianne"/>
              </w:rPr>
              <w:fldChar w:fldCharType="end"/>
            </w:r>
            <w:bookmarkEnd w:id="37"/>
          </w:p>
        </w:tc>
        <w:tc>
          <w:tcPr>
            <w:tcW w:w="6626" w:type="dxa"/>
            <w:gridSpan w:val="3"/>
            <w:tcBorders>
              <w:right w:val="single" w:sz="12" w:space="0" w:color="0000FF"/>
            </w:tcBorders>
            <w:shd w:val="clear" w:color="auto" w:fill="auto"/>
          </w:tcPr>
          <w:p w14:paraId="5539E1EF" w14:textId="77777777" w:rsidR="002C440B" w:rsidRPr="00AC7FD1" w:rsidRDefault="002C440B" w:rsidP="00C266B1">
            <w:pPr>
              <w:keepLines/>
              <w:jc w:val="both"/>
              <w:rPr>
                <w:rFonts w:ascii="Marianne" w:hAnsi="Marianne"/>
                <w:sz w:val="18"/>
                <w:szCs w:val="18"/>
              </w:rPr>
            </w:pPr>
            <w:r w:rsidRPr="00AC7FD1">
              <w:rPr>
                <w:rFonts w:ascii="Marianne" w:hAnsi="Marianne"/>
                <w:sz w:val="18"/>
                <w:szCs w:val="18"/>
              </w:rPr>
              <w:t xml:space="preserve">La totalité du </w:t>
            </w:r>
            <w:r>
              <w:rPr>
                <w:rFonts w:ascii="Marianne" w:hAnsi="Marianne"/>
                <w:sz w:val="18"/>
                <w:szCs w:val="18"/>
              </w:rPr>
              <w:t>marché</w:t>
            </w:r>
            <w:r w:rsidRPr="00AC7FD1">
              <w:rPr>
                <w:rFonts w:ascii="Marianne" w:hAnsi="Marianne"/>
                <w:sz w:val="18"/>
                <w:szCs w:val="18"/>
              </w:rPr>
              <w:t xml:space="preserve"> dont le montant est de</w:t>
            </w:r>
          </w:p>
        </w:tc>
        <w:tc>
          <w:tcPr>
            <w:tcW w:w="3638" w:type="dxa"/>
            <w:tcBorders>
              <w:top w:val="single" w:sz="12" w:space="0" w:color="0000FF"/>
              <w:left w:val="single" w:sz="12" w:space="0" w:color="0000FF"/>
              <w:bottom w:val="single" w:sz="12" w:space="0" w:color="0000FF"/>
              <w:right w:val="single" w:sz="12" w:space="0" w:color="0000FF"/>
            </w:tcBorders>
            <w:shd w:val="clear" w:color="auto" w:fill="E6E6E6"/>
          </w:tcPr>
          <w:p w14:paraId="289D7633" w14:textId="77777777" w:rsidR="002C440B" w:rsidRPr="00AC7FD1" w:rsidRDefault="002C440B" w:rsidP="00C266B1">
            <w:pPr>
              <w:keepLines/>
              <w:jc w:val="both"/>
              <w:rPr>
                <w:rFonts w:ascii="Marianne" w:hAnsi="Marianne"/>
                <w:sz w:val="18"/>
                <w:szCs w:val="18"/>
              </w:rPr>
            </w:pPr>
          </w:p>
          <w:p w14:paraId="3BCC5D57" w14:textId="77777777" w:rsidR="002C440B" w:rsidRPr="00AC7FD1" w:rsidRDefault="002C440B" w:rsidP="00C266B1">
            <w:pPr>
              <w:keepLines/>
              <w:jc w:val="both"/>
              <w:rPr>
                <w:rFonts w:ascii="Marianne" w:hAnsi="Marianne"/>
                <w:sz w:val="18"/>
                <w:szCs w:val="18"/>
              </w:rPr>
            </w:pPr>
          </w:p>
          <w:p w14:paraId="2A25B224" w14:textId="77777777" w:rsidR="002C440B" w:rsidRPr="00AC7FD1" w:rsidRDefault="002C440B" w:rsidP="00C266B1">
            <w:pPr>
              <w:keepLines/>
              <w:jc w:val="both"/>
              <w:rPr>
                <w:rFonts w:ascii="Marianne" w:hAnsi="Marianne"/>
                <w:sz w:val="18"/>
                <w:szCs w:val="18"/>
              </w:rPr>
            </w:pPr>
          </w:p>
        </w:tc>
      </w:tr>
      <w:tr w:rsidR="002C440B" w:rsidRPr="00AC7FD1" w14:paraId="1D71878E" w14:textId="77777777" w:rsidTr="00C266B1">
        <w:tc>
          <w:tcPr>
            <w:tcW w:w="1008" w:type="dxa"/>
            <w:gridSpan w:val="2"/>
            <w:tcBorders>
              <w:right w:val="single" w:sz="12" w:space="0" w:color="0000FF"/>
            </w:tcBorders>
            <w:shd w:val="clear" w:color="auto" w:fill="auto"/>
          </w:tcPr>
          <w:p w14:paraId="5DAE8C12" w14:textId="77777777" w:rsidR="002C440B" w:rsidRPr="00AC7FD1" w:rsidRDefault="002C440B" w:rsidP="00C266B1">
            <w:pPr>
              <w:keepLines/>
              <w:jc w:val="both"/>
              <w:rPr>
                <w:rFonts w:ascii="Marianne" w:hAnsi="Marianne"/>
                <w:sz w:val="18"/>
                <w:szCs w:val="18"/>
              </w:rPr>
            </w:pPr>
            <w:r w:rsidRPr="00AC7FD1">
              <w:rPr>
                <w:rFonts w:ascii="Marianne" w:hAnsi="Marianne"/>
                <w:sz w:val="18"/>
                <w:szCs w:val="18"/>
              </w:rPr>
              <w:t>En lettres</w:t>
            </w:r>
          </w:p>
        </w:tc>
        <w:tc>
          <w:tcPr>
            <w:tcW w:w="9904" w:type="dxa"/>
            <w:gridSpan w:val="3"/>
            <w:tcBorders>
              <w:top w:val="single" w:sz="12" w:space="0" w:color="0000FF"/>
              <w:left w:val="single" w:sz="12" w:space="0" w:color="0000FF"/>
              <w:bottom w:val="single" w:sz="12" w:space="0" w:color="0000FF"/>
              <w:right w:val="single" w:sz="12" w:space="0" w:color="0000FF"/>
            </w:tcBorders>
            <w:shd w:val="clear" w:color="auto" w:fill="E6E6E6"/>
          </w:tcPr>
          <w:p w14:paraId="0C40793E" w14:textId="77777777" w:rsidR="002C440B" w:rsidRPr="00AC7FD1" w:rsidRDefault="002C440B" w:rsidP="00C266B1">
            <w:pPr>
              <w:keepLines/>
              <w:jc w:val="both"/>
              <w:rPr>
                <w:rFonts w:ascii="Marianne" w:hAnsi="Marianne"/>
                <w:sz w:val="18"/>
                <w:szCs w:val="18"/>
              </w:rPr>
            </w:pPr>
          </w:p>
          <w:p w14:paraId="2077FCD1" w14:textId="77777777" w:rsidR="002C440B" w:rsidRPr="00AC7FD1" w:rsidRDefault="002C440B" w:rsidP="00C266B1">
            <w:pPr>
              <w:keepLines/>
              <w:jc w:val="both"/>
              <w:rPr>
                <w:rFonts w:ascii="Marianne" w:hAnsi="Marianne"/>
                <w:sz w:val="18"/>
                <w:szCs w:val="18"/>
              </w:rPr>
            </w:pPr>
            <w:r w:rsidRPr="00AC7FD1">
              <w:rPr>
                <w:rFonts w:ascii="Marianne" w:hAnsi="Marianne"/>
                <w:sz w:val="18"/>
                <w:szCs w:val="18"/>
              </w:rPr>
              <w:t>---------------------------------------------------------------------------------------------------------------------</w:t>
            </w:r>
          </w:p>
          <w:p w14:paraId="362AA7BB" w14:textId="77777777" w:rsidR="002C440B" w:rsidRPr="00AC7FD1" w:rsidRDefault="002C440B" w:rsidP="00C266B1">
            <w:pPr>
              <w:keepLines/>
              <w:jc w:val="both"/>
              <w:rPr>
                <w:rFonts w:ascii="Marianne" w:hAnsi="Marianne"/>
                <w:sz w:val="18"/>
                <w:szCs w:val="18"/>
              </w:rPr>
            </w:pPr>
          </w:p>
        </w:tc>
      </w:tr>
      <w:tr w:rsidR="002C440B" w:rsidRPr="00AC7FD1" w14:paraId="010C2EF2" w14:textId="77777777" w:rsidTr="00C266B1">
        <w:tc>
          <w:tcPr>
            <w:tcW w:w="648" w:type="dxa"/>
            <w:shd w:val="clear" w:color="auto" w:fill="auto"/>
          </w:tcPr>
          <w:p w14:paraId="276A052A" w14:textId="77777777" w:rsidR="002C440B" w:rsidRPr="00AC7FD1" w:rsidRDefault="002C440B" w:rsidP="00C266B1">
            <w:pPr>
              <w:keepLines/>
              <w:jc w:val="both"/>
              <w:rPr>
                <w:rFonts w:ascii="Marianne" w:hAnsi="Marianne"/>
              </w:rPr>
            </w:pPr>
            <w:r w:rsidRPr="00AC7FD1">
              <w:rPr>
                <w:rFonts w:ascii="Marianne" w:hAnsi="Marianne"/>
              </w:rPr>
              <w:fldChar w:fldCharType="begin">
                <w:ffData>
                  <w:name w:val="CaseACocher18"/>
                  <w:enabled/>
                  <w:calcOnExit w:val="0"/>
                  <w:checkBox>
                    <w:sizeAuto/>
                    <w:default w:val="0"/>
                  </w:checkBox>
                </w:ffData>
              </w:fldChar>
            </w:r>
            <w:bookmarkStart w:id="38" w:name="CaseACocher18"/>
            <w:r w:rsidRPr="00AC7FD1">
              <w:rPr>
                <w:rFonts w:ascii="Marianne" w:hAnsi="Marianne"/>
              </w:rPr>
              <w:instrText xml:space="preserve"> FORMCHECKBOX </w:instrText>
            </w:r>
            <w:r w:rsidR="00557F40">
              <w:rPr>
                <w:rFonts w:ascii="Marianne" w:hAnsi="Marianne"/>
              </w:rPr>
            </w:r>
            <w:r w:rsidR="00557F40">
              <w:rPr>
                <w:rFonts w:ascii="Marianne" w:hAnsi="Marianne"/>
              </w:rPr>
              <w:fldChar w:fldCharType="separate"/>
            </w:r>
            <w:r w:rsidRPr="00AC7FD1">
              <w:rPr>
                <w:rFonts w:ascii="Marianne" w:hAnsi="Marianne"/>
              </w:rPr>
              <w:fldChar w:fldCharType="end"/>
            </w:r>
            <w:bookmarkEnd w:id="38"/>
          </w:p>
        </w:tc>
        <w:tc>
          <w:tcPr>
            <w:tcW w:w="6626" w:type="dxa"/>
            <w:gridSpan w:val="3"/>
            <w:tcBorders>
              <w:right w:val="single" w:sz="12" w:space="0" w:color="0000FF"/>
            </w:tcBorders>
            <w:shd w:val="clear" w:color="auto" w:fill="auto"/>
          </w:tcPr>
          <w:p w14:paraId="2954E70A" w14:textId="77777777" w:rsidR="002C440B" w:rsidRPr="00AC7FD1" w:rsidRDefault="002C440B" w:rsidP="00C266B1">
            <w:pPr>
              <w:keepLines/>
              <w:jc w:val="both"/>
              <w:rPr>
                <w:rFonts w:ascii="Marianne" w:hAnsi="Marianne"/>
                <w:sz w:val="18"/>
                <w:szCs w:val="18"/>
              </w:rPr>
            </w:pPr>
            <w:r w:rsidRPr="00AC7FD1">
              <w:rPr>
                <w:rFonts w:ascii="Marianne" w:hAnsi="Marianne"/>
                <w:sz w:val="18"/>
                <w:szCs w:val="18"/>
              </w:rPr>
              <w:t>La totalité du bon de commande n°</w:t>
            </w:r>
            <w:r w:rsidRPr="00AC7FD1">
              <w:rPr>
                <w:rFonts w:ascii="Marianne" w:hAnsi="Marianne"/>
                <w:sz w:val="18"/>
                <w:szCs w:val="18"/>
              </w:rPr>
              <w:fldChar w:fldCharType="begin">
                <w:ffData>
                  <w:name w:val="Texte10"/>
                  <w:enabled/>
                  <w:calcOnExit w:val="0"/>
                  <w:textInput/>
                </w:ffData>
              </w:fldChar>
            </w:r>
            <w:bookmarkStart w:id="39" w:name="Texte10"/>
            <w:r w:rsidRPr="00AC7FD1">
              <w:rPr>
                <w:rFonts w:ascii="Marianne" w:hAnsi="Marianne"/>
                <w:sz w:val="18"/>
                <w:szCs w:val="18"/>
              </w:rPr>
              <w:instrText xml:space="preserve"> FORMTEXT </w:instrText>
            </w:r>
            <w:r w:rsidRPr="00AC7FD1">
              <w:rPr>
                <w:rFonts w:ascii="Marianne" w:hAnsi="Marianne"/>
                <w:sz w:val="18"/>
                <w:szCs w:val="18"/>
              </w:rPr>
            </w:r>
            <w:r w:rsidRPr="00AC7FD1">
              <w:rPr>
                <w:rFonts w:ascii="Marianne" w:hAnsi="Marianne"/>
                <w:sz w:val="18"/>
                <w:szCs w:val="18"/>
              </w:rPr>
              <w:fldChar w:fldCharType="separate"/>
            </w:r>
            <w:r w:rsidRPr="00AC7FD1">
              <w:rPr>
                <w:rFonts w:ascii="Marianne" w:hAnsi="Marianne"/>
                <w:noProof/>
                <w:sz w:val="18"/>
                <w:szCs w:val="18"/>
              </w:rPr>
              <w:t> </w:t>
            </w:r>
            <w:r w:rsidRPr="00AC7FD1">
              <w:rPr>
                <w:rFonts w:ascii="Marianne" w:hAnsi="Marianne"/>
                <w:noProof/>
                <w:sz w:val="18"/>
                <w:szCs w:val="18"/>
              </w:rPr>
              <w:t> </w:t>
            </w:r>
            <w:r w:rsidRPr="00AC7FD1">
              <w:rPr>
                <w:rFonts w:ascii="Marianne" w:hAnsi="Marianne"/>
                <w:noProof/>
                <w:sz w:val="18"/>
                <w:szCs w:val="18"/>
              </w:rPr>
              <w:t> </w:t>
            </w:r>
            <w:r w:rsidRPr="00AC7FD1">
              <w:rPr>
                <w:rFonts w:ascii="Marianne" w:hAnsi="Marianne"/>
                <w:noProof/>
                <w:sz w:val="18"/>
                <w:szCs w:val="18"/>
              </w:rPr>
              <w:t> </w:t>
            </w:r>
            <w:r w:rsidRPr="00AC7FD1">
              <w:rPr>
                <w:rFonts w:ascii="Marianne" w:hAnsi="Marianne"/>
                <w:noProof/>
                <w:sz w:val="18"/>
                <w:szCs w:val="18"/>
              </w:rPr>
              <w:t> </w:t>
            </w:r>
            <w:r w:rsidRPr="00AC7FD1">
              <w:rPr>
                <w:rFonts w:ascii="Marianne" w:hAnsi="Marianne"/>
                <w:sz w:val="18"/>
                <w:szCs w:val="18"/>
              </w:rPr>
              <w:fldChar w:fldCharType="end"/>
            </w:r>
            <w:bookmarkEnd w:id="39"/>
            <w:r w:rsidRPr="00AC7FD1">
              <w:rPr>
                <w:rFonts w:ascii="Marianne" w:hAnsi="Marianne"/>
                <w:sz w:val="18"/>
                <w:szCs w:val="18"/>
              </w:rPr>
              <w:t xml:space="preserve"> afférent au </w:t>
            </w:r>
            <w:r>
              <w:rPr>
                <w:rFonts w:ascii="Marianne" w:hAnsi="Marianne"/>
                <w:sz w:val="18"/>
                <w:szCs w:val="18"/>
              </w:rPr>
              <w:t>marché</w:t>
            </w:r>
          </w:p>
        </w:tc>
        <w:tc>
          <w:tcPr>
            <w:tcW w:w="3638" w:type="dxa"/>
            <w:tcBorders>
              <w:top w:val="single" w:sz="12" w:space="0" w:color="0000FF"/>
              <w:left w:val="single" w:sz="12" w:space="0" w:color="0000FF"/>
              <w:bottom w:val="single" w:sz="12" w:space="0" w:color="0000FF"/>
              <w:right w:val="single" w:sz="12" w:space="0" w:color="0000FF"/>
            </w:tcBorders>
            <w:shd w:val="clear" w:color="auto" w:fill="E6E6E6"/>
          </w:tcPr>
          <w:p w14:paraId="393028C0" w14:textId="77777777" w:rsidR="002C440B" w:rsidRPr="00AC7FD1" w:rsidRDefault="002C440B" w:rsidP="00C266B1">
            <w:pPr>
              <w:keepLines/>
              <w:jc w:val="both"/>
              <w:rPr>
                <w:rFonts w:ascii="Marianne" w:hAnsi="Marianne"/>
                <w:sz w:val="18"/>
                <w:szCs w:val="18"/>
              </w:rPr>
            </w:pPr>
          </w:p>
          <w:p w14:paraId="0798177C" w14:textId="77777777" w:rsidR="002C440B" w:rsidRPr="00AC7FD1" w:rsidRDefault="002C440B" w:rsidP="00C266B1">
            <w:pPr>
              <w:keepLines/>
              <w:jc w:val="both"/>
              <w:rPr>
                <w:rFonts w:ascii="Marianne" w:hAnsi="Marianne"/>
                <w:sz w:val="18"/>
                <w:szCs w:val="18"/>
              </w:rPr>
            </w:pPr>
          </w:p>
          <w:p w14:paraId="70C99954" w14:textId="77777777" w:rsidR="002C440B" w:rsidRPr="00AC7FD1" w:rsidRDefault="002C440B" w:rsidP="00C266B1">
            <w:pPr>
              <w:keepLines/>
              <w:jc w:val="both"/>
              <w:rPr>
                <w:rFonts w:ascii="Marianne" w:hAnsi="Marianne"/>
                <w:sz w:val="18"/>
                <w:szCs w:val="18"/>
              </w:rPr>
            </w:pPr>
          </w:p>
        </w:tc>
      </w:tr>
      <w:tr w:rsidR="002C440B" w:rsidRPr="00AC7FD1" w14:paraId="534FC369" w14:textId="77777777" w:rsidTr="00C266B1">
        <w:tc>
          <w:tcPr>
            <w:tcW w:w="1008" w:type="dxa"/>
            <w:gridSpan w:val="2"/>
            <w:tcBorders>
              <w:right w:val="single" w:sz="12" w:space="0" w:color="0000FF"/>
            </w:tcBorders>
            <w:shd w:val="clear" w:color="auto" w:fill="auto"/>
          </w:tcPr>
          <w:p w14:paraId="4B719E1B" w14:textId="77777777" w:rsidR="002C440B" w:rsidRPr="00AC7FD1" w:rsidRDefault="002C440B" w:rsidP="00C266B1">
            <w:pPr>
              <w:keepLines/>
              <w:jc w:val="both"/>
              <w:rPr>
                <w:rFonts w:ascii="Marianne" w:hAnsi="Marianne"/>
              </w:rPr>
            </w:pPr>
            <w:r w:rsidRPr="00AC7FD1">
              <w:rPr>
                <w:rFonts w:ascii="Marianne" w:hAnsi="Marianne"/>
                <w:sz w:val="18"/>
                <w:szCs w:val="18"/>
              </w:rPr>
              <w:t>En lettres</w:t>
            </w:r>
          </w:p>
        </w:tc>
        <w:tc>
          <w:tcPr>
            <w:tcW w:w="9904" w:type="dxa"/>
            <w:gridSpan w:val="3"/>
            <w:tcBorders>
              <w:top w:val="single" w:sz="12" w:space="0" w:color="0000FF"/>
              <w:left w:val="single" w:sz="12" w:space="0" w:color="0000FF"/>
              <w:bottom w:val="single" w:sz="12" w:space="0" w:color="0000FF"/>
              <w:right w:val="single" w:sz="12" w:space="0" w:color="0000FF"/>
            </w:tcBorders>
            <w:shd w:val="clear" w:color="auto" w:fill="E6E6E6"/>
          </w:tcPr>
          <w:p w14:paraId="60CB4162" w14:textId="77777777" w:rsidR="002C440B" w:rsidRPr="00AC7FD1" w:rsidRDefault="002C440B" w:rsidP="00C266B1">
            <w:pPr>
              <w:keepLines/>
              <w:jc w:val="both"/>
              <w:rPr>
                <w:rFonts w:ascii="Marianne" w:hAnsi="Marianne"/>
                <w:sz w:val="18"/>
                <w:szCs w:val="18"/>
              </w:rPr>
            </w:pPr>
          </w:p>
          <w:p w14:paraId="70982E28" w14:textId="77777777" w:rsidR="002C440B" w:rsidRPr="00AC7FD1" w:rsidRDefault="002C440B" w:rsidP="00C266B1">
            <w:pPr>
              <w:keepLines/>
              <w:jc w:val="both"/>
              <w:rPr>
                <w:rFonts w:ascii="Marianne" w:hAnsi="Marianne"/>
                <w:sz w:val="18"/>
                <w:szCs w:val="18"/>
              </w:rPr>
            </w:pPr>
            <w:r w:rsidRPr="00AC7FD1">
              <w:rPr>
                <w:rFonts w:ascii="Marianne" w:hAnsi="Marianne"/>
                <w:sz w:val="18"/>
                <w:szCs w:val="18"/>
              </w:rPr>
              <w:t>----------------------------------------------------------------------------------------------------------------------</w:t>
            </w:r>
          </w:p>
          <w:p w14:paraId="192FA168" w14:textId="77777777" w:rsidR="002C440B" w:rsidRPr="00AC7FD1" w:rsidRDefault="002C440B" w:rsidP="00C266B1">
            <w:pPr>
              <w:keepLines/>
              <w:jc w:val="both"/>
              <w:rPr>
                <w:rFonts w:ascii="Marianne" w:hAnsi="Marianne"/>
                <w:sz w:val="18"/>
                <w:szCs w:val="18"/>
              </w:rPr>
            </w:pPr>
          </w:p>
        </w:tc>
      </w:tr>
      <w:tr w:rsidR="002C440B" w:rsidRPr="00AC7FD1" w14:paraId="5A99C0B5" w14:textId="77777777" w:rsidTr="00C266B1">
        <w:tc>
          <w:tcPr>
            <w:tcW w:w="648" w:type="dxa"/>
            <w:shd w:val="clear" w:color="auto" w:fill="auto"/>
          </w:tcPr>
          <w:p w14:paraId="36086890" w14:textId="77777777" w:rsidR="002C440B" w:rsidRPr="00AC7FD1" w:rsidRDefault="002C440B" w:rsidP="00C266B1">
            <w:pPr>
              <w:keepLines/>
              <w:jc w:val="both"/>
              <w:rPr>
                <w:rFonts w:ascii="Marianne" w:hAnsi="Marianne"/>
              </w:rPr>
            </w:pPr>
            <w:r w:rsidRPr="00AC7FD1">
              <w:rPr>
                <w:rFonts w:ascii="Marianne" w:hAnsi="Marianne"/>
              </w:rPr>
              <w:fldChar w:fldCharType="begin">
                <w:ffData>
                  <w:name w:val="CaseACocher19"/>
                  <w:enabled/>
                  <w:calcOnExit w:val="0"/>
                  <w:checkBox>
                    <w:sizeAuto/>
                    <w:default w:val="0"/>
                  </w:checkBox>
                </w:ffData>
              </w:fldChar>
            </w:r>
            <w:bookmarkStart w:id="40" w:name="CaseACocher19"/>
            <w:r w:rsidRPr="00AC7FD1">
              <w:rPr>
                <w:rFonts w:ascii="Marianne" w:hAnsi="Marianne"/>
              </w:rPr>
              <w:instrText xml:space="preserve"> FORMCHECKBOX </w:instrText>
            </w:r>
            <w:r w:rsidR="00557F40">
              <w:rPr>
                <w:rFonts w:ascii="Marianne" w:hAnsi="Marianne"/>
              </w:rPr>
            </w:r>
            <w:r w:rsidR="00557F40">
              <w:rPr>
                <w:rFonts w:ascii="Marianne" w:hAnsi="Marianne"/>
              </w:rPr>
              <w:fldChar w:fldCharType="separate"/>
            </w:r>
            <w:r w:rsidRPr="00AC7FD1">
              <w:rPr>
                <w:rFonts w:ascii="Marianne" w:hAnsi="Marianne"/>
              </w:rPr>
              <w:fldChar w:fldCharType="end"/>
            </w:r>
            <w:bookmarkEnd w:id="40"/>
          </w:p>
        </w:tc>
        <w:tc>
          <w:tcPr>
            <w:tcW w:w="6626" w:type="dxa"/>
            <w:gridSpan w:val="3"/>
            <w:tcBorders>
              <w:right w:val="single" w:sz="12" w:space="0" w:color="0000FF"/>
            </w:tcBorders>
            <w:shd w:val="clear" w:color="auto" w:fill="auto"/>
          </w:tcPr>
          <w:p w14:paraId="7BA038D8" w14:textId="77777777" w:rsidR="002C440B" w:rsidRPr="00AC7FD1" w:rsidRDefault="002C440B" w:rsidP="00C266B1">
            <w:pPr>
              <w:keepLines/>
              <w:jc w:val="both"/>
              <w:rPr>
                <w:rFonts w:ascii="Marianne" w:hAnsi="Marianne"/>
                <w:sz w:val="18"/>
                <w:szCs w:val="18"/>
              </w:rPr>
            </w:pPr>
            <w:r w:rsidRPr="00AC7FD1">
              <w:rPr>
                <w:rFonts w:ascii="Marianne" w:hAnsi="Marianne"/>
                <w:sz w:val="18"/>
                <w:szCs w:val="18"/>
              </w:rPr>
              <w:t>La partie des prestations que le titulaire n’envisage pas de confier à des sous-traitants bénéficiant du paiement direct, dont le montant est évalué à</w:t>
            </w:r>
          </w:p>
        </w:tc>
        <w:tc>
          <w:tcPr>
            <w:tcW w:w="3638" w:type="dxa"/>
            <w:tcBorders>
              <w:top w:val="single" w:sz="12" w:space="0" w:color="0000FF"/>
              <w:left w:val="single" w:sz="12" w:space="0" w:color="0000FF"/>
              <w:bottom w:val="single" w:sz="12" w:space="0" w:color="0000FF"/>
              <w:right w:val="single" w:sz="12" w:space="0" w:color="0000FF"/>
            </w:tcBorders>
            <w:shd w:val="clear" w:color="auto" w:fill="E6E6E6"/>
          </w:tcPr>
          <w:p w14:paraId="4CB1C32F" w14:textId="77777777" w:rsidR="002C440B" w:rsidRPr="00AC7FD1" w:rsidRDefault="002C440B" w:rsidP="00C266B1">
            <w:pPr>
              <w:keepLines/>
              <w:jc w:val="both"/>
              <w:rPr>
                <w:rFonts w:ascii="Marianne" w:hAnsi="Marianne"/>
                <w:sz w:val="18"/>
                <w:szCs w:val="18"/>
              </w:rPr>
            </w:pPr>
          </w:p>
        </w:tc>
      </w:tr>
      <w:tr w:rsidR="002C440B" w:rsidRPr="00AC7FD1" w14:paraId="604B7EA6" w14:textId="77777777" w:rsidTr="00C266B1">
        <w:tc>
          <w:tcPr>
            <w:tcW w:w="1008" w:type="dxa"/>
            <w:gridSpan w:val="2"/>
            <w:tcBorders>
              <w:right w:val="single" w:sz="12" w:space="0" w:color="0000FF"/>
            </w:tcBorders>
            <w:shd w:val="clear" w:color="auto" w:fill="auto"/>
          </w:tcPr>
          <w:p w14:paraId="5782C967" w14:textId="77777777" w:rsidR="002C440B" w:rsidRPr="00AC7FD1" w:rsidRDefault="002C440B" w:rsidP="00C266B1">
            <w:pPr>
              <w:keepLines/>
              <w:jc w:val="both"/>
              <w:rPr>
                <w:rFonts w:ascii="Marianne" w:hAnsi="Marianne"/>
              </w:rPr>
            </w:pPr>
            <w:r w:rsidRPr="00AC7FD1">
              <w:rPr>
                <w:rFonts w:ascii="Marianne" w:hAnsi="Marianne"/>
                <w:sz w:val="18"/>
                <w:szCs w:val="18"/>
              </w:rPr>
              <w:t>En lettres</w:t>
            </w:r>
          </w:p>
        </w:tc>
        <w:tc>
          <w:tcPr>
            <w:tcW w:w="9904" w:type="dxa"/>
            <w:gridSpan w:val="3"/>
            <w:tcBorders>
              <w:top w:val="single" w:sz="12" w:space="0" w:color="0000FF"/>
              <w:left w:val="single" w:sz="12" w:space="0" w:color="0000FF"/>
              <w:bottom w:val="single" w:sz="12" w:space="0" w:color="0000FF"/>
              <w:right w:val="single" w:sz="12" w:space="0" w:color="0000FF"/>
            </w:tcBorders>
            <w:shd w:val="clear" w:color="auto" w:fill="E6E6E6"/>
          </w:tcPr>
          <w:p w14:paraId="4F75529A" w14:textId="77777777" w:rsidR="002C440B" w:rsidRPr="00AC7FD1" w:rsidRDefault="002C440B" w:rsidP="00C266B1">
            <w:pPr>
              <w:keepLines/>
              <w:jc w:val="both"/>
              <w:rPr>
                <w:rFonts w:ascii="Marianne" w:hAnsi="Marianne"/>
                <w:sz w:val="18"/>
                <w:szCs w:val="18"/>
              </w:rPr>
            </w:pPr>
          </w:p>
          <w:p w14:paraId="62EEC425" w14:textId="77777777" w:rsidR="002C440B" w:rsidRPr="00AC7FD1" w:rsidRDefault="002C440B" w:rsidP="00C266B1">
            <w:pPr>
              <w:keepLines/>
              <w:jc w:val="both"/>
              <w:rPr>
                <w:rFonts w:ascii="Marianne" w:hAnsi="Marianne"/>
                <w:sz w:val="18"/>
                <w:szCs w:val="18"/>
              </w:rPr>
            </w:pPr>
            <w:r w:rsidRPr="00AC7FD1">
              <w:rPr>
                <w:rFonts w:ascii="Marianne" w:hAnsi="Marianne"/>
                <w:sz w:val="18"/>
                <w:szCs w:val="18"/>
              </w:rPr>
              <w:t>----------------------------------------------------------------------------------------------------------------------</w:t>
            </w:r>
          </w:p>
          <w:p w14:paraId="7CE7B659" w14:textId="77777777" w:rsidR="002C440B" w:rsidRPr="00AC7FD1" w:rsidRDefault="002C440B" w:rsidP="00C266B1">
            <w:pPr>
              <w:keepLines/>
              <w:jc w:val="both"/>
              <w:rPr>
                <w:rFonts w:ascii="Marianne" w:hAnsi="Marianne"/>
                <w:sz w:val="18"/>
                <w:szCs w:val="18"/>
              </w:rPr>
            </w:pPr>
          </w:p>
        </w:tc>
      </w:tr>
      <w:tr w:rsidR="002C440B" w:rsidRPr="00AC7FD1" w14:paraId="261B4AD1" w14:textId="77777777" w:rsidTr="00C266B1">
        <w:tc>
          <w:tcPr>
            <w:tcW w:w="648" w:type="dxa"/>
            <w:shd w:val="clear" w:color="auto" w:fill="auto"/>
          </w:tcPr>
          <w:p w14:paraId="4B468C22" w14:textId="77777777" w:rsidR="002C440B" w:rsidRPr="00AC7FD1" w:rsidRDefault="002C440B" w:rsidP="00C266B1">
            <w:pPr>
              <w:keepLines/>
              <w:jc w:val="both"/>
              <w:rPr>
                <w:rFonts w:ascii="Marianne" w:hAnsi="Marianne"/>
              </w:rPr>
            </w:pPr>
            <w:r w:rsidRPr="00AC7FD1">
              <w:rPr>
                <w:rFonts w:ascii="Marianne" w:hAnsi="Marianne"/>
              </w:rPr>
              <w:fldChar w:fldCharType="begin">
                <w:ffData>
                  <w:name w:val="CaseACocher20"/>
                  <w:enabled/>
                  <w:calcOnExit w:val="0"/>
                  <w:checkBox>
                    <w:sizeAuto/>
                    <w:default w:val="0"/>
                  </w:checkBox>
                </w:ffData>
              </w:fldChar>
            </w:r>
            <w:bookmarkStart w:id="41" w:name="CaseACocher20"/>
            <w:r w:rsidRPr="00AC7FD1">
              <w:rPr>
                <w:rFonts w:ascii="Marianne" w:hAnsi="Marianne"/>
              </w:rPr>
              <w:instrText xml:space="preserve"> FORMCHECKBOX </w:instrText>
            </w:r>
            <w:r w:rsidR="00557F40">
              <w:rPr>
                <w:rFonts w:ascii="Marianne" w:hAnsi="Marianne"/>
              </w:rPr>
            </w:r>
            <w:r w:rsidR="00557F40">
              <w:rPr>
                <w:rFonts w:ascii="Marianne" w:hAnsi="Marianne"/>
              </w:rPr>
              <w:fldChar w:fldCharType="separate"/>
            </w:r>
            <w:r w:rsidRPr="00AC7FD1">
              <w:rPr>
                <w:rFonts w:ascii="Marianne" w:hAnsi="Marianne"/>
              </w:rPr>
              <w:fldChar w:fldCharType="end"/>
            </w:r>
            <w:bookmarkEnd w:id="41"/>
          </w:p>
        </w:tc>
        <w:tc>
          <w:tcPr>
            <w:tcW w:w="6626" w:type="dxa"/>
            <w:gridSpan w:val="3"/>
            <w:tcBorders>
              <w:right w:val="single" w:sz="12" w:space="0" w:color="0000FF"/>
            </w:tcBorders>
            <w:shd w:val="clear" w:color="auto" w:fill="auto"/>
          </w:tcPr>
          <w:p w14:paraId="6C7AC86B" w14:textId="77777777" w:rsidR="002C440B" w:rsidRPr="00AC7FD1" w:rsidRDefault="002C440B" w:rsidP="00C266B1">
            <w:pPr>
              <w:keepLines/>
              <w:jc w:val="both"/>
              <w:rPr>
                <w:rFonts w:ascii="Marianne" w:hAnsi="Marianne"/>
                <w:sz w:val="18"/>
                <w:szCs w:val="18"/>
              </w:rPr>
            </w:pPr>
            <w:r w:rsidRPr="00AC7FD1">
              <w:rPr>
                <w:rFonts w:ascii="Marianne" w:hAnsi="Marianne"/>
                <w:sz w:val="18"/>
                <w:szCs w:val="18"/>
              </w:rPr>
              <w:t>La partie des prestations évaluée à</w:t>
            </w:r>
          </w:p>
        </w:tc>
        <w:tc>
          <w:tcPr>
            <w:tcW w:w="3638" w:type="dxa"/>
            <w:tcBorders>
              <w:top w:val="single" w:sz="12" w:space="0" w:color="0000FF"/>
              <w:left w:val="single" w:sz="12" w:space="0" w:color="0000FF"/>
              <w:bottom w:val="single" w:sz="12" w:space="0" w:color="0000FF"/>
              <w:right w:val="single" w:sz="12" w:space="0" w:color="0000FF"/>
            </w:tcBorders>
            <w:shd w:val="clear" w:color="auto" w:fill="E6E6E6"/>
          </w:tcPr>
          <w:p w14:paraId="3D67A96E" w14:textId="77777777" w:rsidR="002C440B" w:rsidRPr="00AC7FD1" w:rsidRDefault="002C440B" w:rsidP="00C266B1">
            <w:pPr>
              <w:keepLines/>
              <w:jc w:val="both"/>
              <w:rPr>
                <w:rFonts w:ascii="Marianne" w:hAnsi="Marianne"/>
                <w:sz w:val="18"/>
                <w:szCs w:val="18"/>
              </w:rPr>
            </w:pPr>
          </w:p>
          <w:p w14:paraId="4CDBC4D7" w14:textId="77777777" w:rsidR="002C440B" w:rsidRPr="00AC7FD1" w:rsidRDefault="002C440B" w:rsidP="00C266B1">
            <w:pPr>
              <w:keepLines/>
              <w:jc w:val="both"/>
              <w:rPr>
                <w:rFonts w:ascii="Marianne" w:hAnsi="Marianne"/>
                <w:sz w:val="18"/>
                <w:szCs w:val="18"/>
              </w:rPr>
            </w:pPr>
          </w:p>
        </w:tc>
      </w:tr>
      <w:tr w:rsidR="002C440B" w:rsidRPr="00AC7FD1" w14:paraId="0C77936E" w14:textId="77777777" w:rsidTr="00C266B1">
        <w:tc>
          <w:tcPr>
            <w:tcW w:w="1008" w:type="dxa"/>
            <w:gridSpan w:val="2"/>
            <w:tcBorders>
              <w:right w:val="single" w:sz="12" w:space="0" w:color="0000FF"/>
            </w:tcBorders>
            <w:shd w:val="clear" w:color="auto" w:fill="auto"/>
          </w:tcPr>
          <w:p w14:paraId="0011FE2F" w14:textId="77777777" w:rsidR="002C440B" w:rsidRPr="00AC7FD1" w:rsidRDefault="002C440B" w:rsidP="00C266B1">
            <w:pPr>
              <w:keepLines/>
              <w:jc w:val="both"/>
              <w:rPr>
                <w:rFonts w:ascii="Marianne" w:hAnsi="Marianne"/>
              </w:rPr>
            </w:pPr>
            <w:r w:rsidRPr="00AC7FD1">
              <w:rPr>
                <w:rFonts w:ascii="Marianne" w:hAnsi="Marianne"/>
                <w:sz w:val="18"/>
                <w:szCs w:val="18"/>
              </w:rPr>
              <w:t>En lettres</w:t>
            </w:r>
          </w:p>
        </w:tc>
        <w:tc>
          <w:tcPr>
            <w:tcW w:w="9904" w:type="dxa"/>
            <w:gridSpan w:val="3"/>
            <w:tcBorders>
              <w:top w:val="single" w:sz="12" w:space="0" w:color="0000FF"/>
              <w:left w:val="single" w:sz="12" w:space="0" w:color="0000FF"/>
              <w:bottom w:val="single" w:sz="12" w:space="0" w:color="0000FF"/>
              <w:right w:val="single" w:sz="12" w:space="0" w:color="0000FF"/>
            </w:tcBorders>
            <w:shd w:val="clear" w:color="auto" w:fill="E6E6E6"/>
          </w:tcPr>
          <w:p w14:paraId="4D5104C6" w14:textId="77777777" w:rsidR="002C440B" w:rsidRPr="00AC7FD1" w:rsidRDefault="002C440B" w:rsidP="00C266B1">
            <w:pPr>
              <w:keepLines/>
              <w:jc w:val="both"/>
              <w:rPr>
                <w:rFonts w:ascii="Marianne" w:hAnsi="Marianne"/>
                <w:sz w:val="18"/>
                <w:szCs w:val="18"/>
              </w:rPr>
            </w:pPr>
          </w:p>
          <w:p w14:paraId="38310682" w14:textId="77777777" w:rsidR="002C440B" w:rsidRPr="00AC7FD1" w:rsidRDefault="002C440B" w:rsidP="00C266B1">
            <w:pPr>
              <w:keepLines/>
              <w:jc w:val="both"/>
              <w:rPr>
                <w:rFonts w:ascii="Marianne" w:hAnsi="Marianne"/>
                <w:sz w:val="18"/>
                <w:szCs w:val="18"/>
              </w:rPr>
            </w:pPr>
            <w:r w:rsidRPr="00AC7FD1">
              <w:rPr>
                <w:rFonts w:ascii="Marianne" w:hAnsi="Marianne"/>
                <w:sz w:val="18"/>
                <w:szCs w:val="18"/>
              </w:rPr>
              <w:t>---------------------------------------------------------------------------------------------------------------------</w:t>
            </w:r>
          </w:p>
          <w:p w14:paraId="4BD383E4" w14:textId="77777777" w:rsidR="002C440B" w:rsidRPr="00AC7FD1" w:rsidRDefault="002C440B" w:rsidP="00C266B1">
            <w:pPr>
              <w:keepLines/>
              <w:jc w:val="both"/>
              <w:rPr>
                <w:rFonts w:ascii="Marianne" w:hAnsi="Marianne"/>
                <w:sz w:val="18"/>
                <w:szCs w:val="18"/>
              </w:rPr>
            </w:pPr>
          </w:p>
        </w:tc>
      </w:tr>
      <w:tr w:rsidR="002C440B" w:rsidRPr="00AC7FD1" w14:paraId="675FA7B6" w14:textId="77777777" w:rsidTr="00C266B1">
        <w:tc>
          <w:tcPr>
            <w:tcW w:w="3708" w:type="dxa"/>
            <w:gridSpan w:val="3"/>
            <w:tcBorders>
              <w:right w:val="single" w:sz="12" w:space="0" w:color="0000FF"/>
            </w:tcBorders>
            <w:shd w:val="clear" w:color="auto" w:fill="auto"/>
          </w:tcPr>
          <w:p w14:paraId="625F8F04" w14:textId="77777777" w:rsidR="002C440B" w:rsidRPr="00AC7FD1" w:rsidRDefault="002C440B" w:rsidP="00C266B1">
            <w:pPr>
              <w:keepLines/>
              <w:jc w:val="both"/>
              <w:rPr>
                <w:rFonts w:ascii="Marianne" w:hAnsi="Marianne"/>
                <w:sz w:val="18"/>
                <w:szCs w:val="18"/>
              </w:rPr>
            </w:pPr>
            <w:r w:rsidRPr="00AC7FD1">
              <w:rPr>
                <w:rFonts w:ascii="Marianne" w:hAnsi="Marianne"/>
                <w:sz w:val="18"/>
                <w:szCs w:val="18"/>
              </w:rPr>
              <w:t>Et devant être exécutée par</w:t>
            </w:r>
            <w:r w:rsidRPr="00AC7FD1">
              <w:rPr>
                <w:rStyle w:val="Appelnotedebasdep"/>
                <w:rFonts w:ascii="Marianne" w:hAnsi="Marianne"/>
                <w:sz w:val="18"/>
                <w:szCs w:val="18"/>
              </w:rPr>
              <w:footnoteReference w:id="12"/>
            </w:r>
            <w:r w:rsidRPr="00AC7FD1">
              <w:rPr>
                <w:rFonts w:ascii="Cambria" w:hAnsi="Cambria" w:cs="Cambria"/>
                <w:sz w:val="18"/>
                <w:szCs w:val="18"/>
              </w:rPr>
              <w:t> </w:t>
            </w:r>
            <w:r w:rsidRPr="00AC7FD1">
              <w:rPr>
                <w:rFonts w:ascii="Marianne" w:hAnsi="Marianne"/>
                <w:sz w:val="18"/>
                <w:szCs w:val="18"/>
              </w:rPr>
              <w:t xml:space="preserve">: </w:t>
            </w:r>
          </w:p>
        </w:tc>
        <w:tc>
          <w:tcPr>
            <w:tcW w:w="7204" w:type="dxa"/>
            <w:gridSpan w:val="2"/>
            <w:tcBorders>
              <w:top w:val="single" w:sz="12" w:space="0" w:color="0000FF"/>
              <w:left w:val="single" w:sz="12" w:space="0" w:color="0000FF"/>
              <w:bottom w:val="single" w:sz="12" w:space="0" w:color="0000FF"/>
              <w:right w:val="single" w:sz="12" w:space="0" w:color="0000FF"/>
            </w:tcBorders>
            <w:shd w:val="clear" w:color="auto" w:fill="E6E6E6"/>
          </w:tcPr>
          <w:p w14:paraId="06FE852B" w14:textId="77777777" w:rsidR="002C440B" w:rsidRPr="00AC7FD1" w:rsidRDefault="002C440B" w:rsidP="00C266B1">
            <w:pPr>
              <w:keepLines/>
              <w:jc w:val="both"/>
              <w:rPr>
                <w:rFonts w:ascii="Marianne" w:hAnsi="Marianne"/>
              </w:rPr>
            </w:pPr>
          </w:p>
          <w:p w14:paraId="6D4767A2" w14:textId="77777777" w:rsidR="002C440B" w:rsidRPr="00AC7FD1" w:rsidRDefault="002C440B" w:rsidP="00C266B1">
            <w:pPr>
              <w:keepLines/>
              <w:jc w:val="both"/>
              <w:rPr>
                <w:rFonts w:ascii="Marianne" w:hAnsi="Marianne"/>
              </w:rPr>
            </w:pPr>
          </w:p>
        </w:tc>
      </w:tr>
    </w:tbl>
    <w:p w14:paraId="5BB1E6AE" w14:textId="77777777" w:rsidR="002C440B" w:rsidRPr="00AC7FD1" w:rsidRDefault="002C440B" w:rsidP="002C440B">
      <w:pPr>
        <w:keepLines/>
        <w:jc w:val="both"/>
        <w:rPr>
          <w:rFonts w:ascii="Marianne" w:hAnsi="Marianne"/>
        </w:rPr>
      </w:pPr>
    </w:p>
    <w:p w14:paraId="52EB7AD3" w14:textId="77777777" w:rsidR="002C440B" w:rsidRPr="00AC7FD1" w:rsidRDefault="002C440B" w:rsidP="002C440B">
      <w:pPr>
        <w:pStyle w:val="z-Hautduformulaire"/>
        <w:jc w:val="left"/>
        <w:rPr>
          <w:rFonts w:ascii="Marianne" w:hAnsi="Marianne"/>
        </w:rPr>
      </w:pPr>
      <w:r w:rsidRPr="00AC7FD1">
        <w:rPr>
          <w:rFonts w:ascii="Marianne" w:hAnsi="Marianne"/>
        </w:rPr>
        <w:t>Haut du formulaire</w:t>
      </w:r>
    </w:p>
    <w:p w14:paraId="6B31E8C9" w14:textId="77777777" w:rsidR="002C440B" w:rsidRDefault="002C440B"/>
    <w:sectPr w:rsidR="002C440B" w:rsidSect="00702C25">
      <w:headerReference w:type="default" r:id="rId18"/>
      <w:pgSz w:w="11906" w:h="16838" w:code="9"/>
      <w:pgMar w:top="567" w:right="567" w:bottom="567" w:left="567"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B2B1B" w14:textId="77777777" w:rsidR="002C440B" w:rsidRDefault="002C440B" w:rsidP="002C440B">
      <w:r>
        <w:separator/>
      </w:r>
    </w:p>
  </w:endnote>
  <w:endnote w:type="continuationSeparator" w:id="0">
    <w:p w14:paraId="208DE345" w14:textId="77777777" w:rsidR="002C440B" w:rsidRDefault="002C440B" w:rsidP="002C4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Nova">
    <w:altName w:val="Arial"/>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w Cen MT">
    <w:panose1 w:val="020B0602020104020603"/>
    <w:charset w:val="00"/>
    <w:family w:val="swiss"/>
    <w:pitch w:val="variable"/>
    <w:sig w:usb0="00000007" w:usb1="00000000" w:usb2="00000000" w:usb3="00000000" w:csb0="00000003" w:csb1="00000000"/>
  </w:font>
  <w:font w:name="BookmanOldStyle">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3584"/>
      <w:gridCol w:w="3602"/>
      <w:gridCol w:w="3586"/>
    </w:tblGrid>
    <w:tr w:rsidR="002C440B" w:rsidRPr="001110CE" w14:paraId="6D0C4A12" w14:textId="77777777" w:rsidTr="001110CE">
      <w:tc>
        <w:tcPr>
          <w:tcW w:w="3637" w:type="dxa"/>
          <w:shd w:val="clear" w:color="auto" w:fill="auto"/>
        </w:tcPr>
        <w:p w14:paraId="1196AED8" w14:textId="77777777" w:rsidR="002C440B" w:rsidRPr="001110CE" w:rsidRDefault="002C440B">
          <w:pPr>
            <w:pStyle w:val="Pieddepage"/>
            <w:rPr>
              <w:rFonts w:ascii="Verdana" w:hAnsi="Verdana"/>
              <w:sz w:val="12"/>
              <w:szCs w:val="12"/>
            </w:rPr>
          </w:pPr>
        </w:p>
      </w:tc>
      <w:tc>
        <w:tcPr>
          <w:tcW w:w="3637" w:type="dxa"/>
          <w:shd w:val="clear" w:color="auto" w:fill="auto"/>
        </w:tcPr>
        <w:p w14:paraId="5CBE5C2C" w14:textId="77777777" w:rsidR="002C440B" w:rsidRPr="00FA23F3" w:rsidRDefault="002C440B" w:rsidP="00F0253C">
          <w:pPr>
            <w:pStyle w:val="Pieddepage"/>
            <w:jc w:val="center"/>
            <w:rPr>
              <w:rFonts w:ascii="Marianne" w:hAnsi="Marianne"/>
              <w:b/>
              <w:bCs/>
              <w:sz w:val="16"/>
              <w:szCs w:val="16"/>
            </w:rPr>
          </w:pPr>
          <w:r w:rsidRPr="00FA23F3">
            <w:rPr>
              <w:rFonts w:ascii="Marianne" w:hAnsi="Marianne"/>
              <w:b/>
              <w:bCs/>
              <w:sz w:val="16"/>
              <w:szCs w:val="16"/>
            </w:rPr>
            <w:t>2025</w:t>
          </w:r>
          <w:r>
            <w:rPr>
              <w:rFonts w:ascii="Marianne" w:hAnsi="Marianne"/>
              <w:b/>
              <w:bCs/>
              <w:sz w:val="16"/>
              <w:szCs w:val="16"/>
            </w:rPr>
            <w:t>0</w:t>
          </w:r>
          <w:r>
            <w:rPr>
              <w:bCs/>
              <w:sz w:val="16"/>
              <w:szCs w:val="16"/>
            </w:rPr>
            <w:t>11</w:t>
          </w:r>
          <w:r w:rsidRPr="00FA23F3">
            <w:rPr>
              <w:rFonts w:ascii="Marianne" w:hAnsi="Marianne"/>
              <w:b/>
              <w:bCs/>
              <w:sz w:val="16"/>
              <w:szCs w:val="16"/>
            </w:rPr>
            <w:t xml:space="preserve">_Etude </w:t>
          </w:r>
          <w:r>
            <w:rPr>
              <w:rFonts w:ascii="Marianne" w:hAnsi="Marianne"/>
              <w:b/>
              <w:bCs/>
              <w:sz w:val="16"/>
              <w:szCs w:val="16"/>
            </w:rPr>
            <w:t>de modélisation de mise en eau relative à la réouverture de la lagune de Juan de Nova</w:t>
          </w:r>
          <w:r w:rsidRPr="00FA23F3">
            <w:rPr>
              <w:rFonts w:ascii="Marianne" w:hAnsi="Marianne"/>
              <w:b/>
              <w:bCs/>
              <w:sz w:val="16"/>
              <w:szCs w:val="16"/>
            </w:rPr>
            <w:t xml:space="preserve"> </w:t>
          </w:r>
        </w:p>
        <w:p w14:paraId="0DE2FDAC" w14:textId="77777777" w:rsidR="002C440B" w:rsidRPr="00F0253C" w:rsidRDefault="002C440B" w:rsidP="00F0253C">
          <w:pPr>
            <w:pStyle w:val="Pieddepage"/>
            <w:jc w:val="center"/>
            <w:rPr>
              <w:rFonts w:ascii="Marianne" w:hAnsi="Marianne"/>
              <w:b/>
              <w:bCs/>
            </w:rPr>
          </w:pPr>
          <w:r w:rsidRPr="00FA23F3">
            <w:rPr>
              <w:rFonts w:ascii="Marianne" w:hAnsi="Marianne"/>
              <w:b/>
              <w:bCs/>
              <w:sz w:val="16"/>
              <w:szCs w:val="16"/>
            </w:rPr>
            <w:t>Projet</w:t>
          </w:r>
          <w:r w:rsidRPr="00B74DC8">
            <w:rPr>
              <w:rFonts w:ascii="Marianne" w:hAnsi="Marianne"/>
              <w:b/>
              <w:bCs/>
              <w:sz w:val="16"/>
              <w:szCs w:val="16"/>
            </w:rPr>
            <w:t xml:space="preserve"> F</w:t>
          </w:r>
          <w:r w:rsidRPr="00B74DC8">
            <w:rPr>
              <w:b/>
              <w:bCs/>
              <w:sz w:val="16"/>
              <w:szCs w:val="16"/>
            </w:rPr>
            <w:t>LORANOVA</w:t>
          </w:r>
        </w:p>
      </w:tc>
      <w:tc>
        <w:tcPr>
          <w:tcW w:w="3638" w:type="dxa"/>
          <w:shd w:val="clear" w:color="auto" w:fill="auto"/>
        </w:tcPr>
        <w:p w14:paraId="582A625C" w14:textId="77777777" w:rsidR="002C440B" w:rsidRPr="001110CE" w:rsidRDefault="002C440B" w:rsidP="001110CE">
          <w:pPr>
            <w:pStyle w:val="Pieddepage"/>
            <w:jc w:val="right"/>
            <w:rPr>
              <w:rFonts w:ascii="Verdana" w:hAnsi="Verdana"/>
              <w:sz w:val="16"/>
              <w:szCs w:val="16"/>
            </w:rPr>
          </w:pPr>
          <w:r w:rsidRPr="001110CE">
            <w:rPr>
              <w:rStyle w:val="Numrodepage"/>
              <w:rFonts w:ascii="Verdana" w:hAnsi="Verdana"/>
            </w:rPr>
            <w:fldChar w:fldCharType="begin"/>
          </w:r>
          <w:r w:rsidRPr="001110CE">
            <w:rPr>
              <w:rStyle w:val="Numrodepage"/>
              <w:rFonts w:ascii="Verdana" w:hAnsi="Verdana"/>
            </w:rPr>
            <w:instrText xml:space="preserve"> PAGE </w:instrText>
          </w:r>
          <w:r w:rsidRPr="001110CE">
            <w:rPr>
              <w:rStyle w:val="Numrodepage"/>
              <w:rFonts w:ascii="Verdana" w:hAnsi="Verdana"/>
            </w:rPr>
            <w:fldChar w:fldCharType="separate"/>
          </w:r>
          <w:r>
            <w:rPr>
              <w:rStyle w:val="Numrodepage"/>
              <w:rFonts w:ascii="Verdana" w:hAnsi="Verdana"/>
              <w:noProof/>
            </w:rPr>
            <w:t>1</w:t>
          </w:r>
          <w:r w:rsidRPr="001110CE">
            <w:rPr>
              <w:rStyle w:val="Numrodepage"/>
              <w:rFonts w:ascii="Verdana" w:hAnsi="Verdana"/>
            </w:rPr>
            <w:fldChar w:fldCharType="end"/>
          </w:r>
          <w:r w:rsidRPr="001110CE">
            <w:rPr>
              <w:rStyle w:val="Numrodepage"/>
              <w:rFonts w:ascii="Verdana" w:hAnsi="Verdana"/>
            </w:rPr>
            <w:t>/</w:t>
          </w:r>
          <w:r w:rsidRPr="001110CE">
            <w:rPr>
              <w:rStyle w:val="Numrodepage"/>
              <w:rFonts w:ascii="Verdana" w:hAnsi="Verdana"/>
            </w:rPr>
            <w:fldChar w:fldCharType="begin"/>
          </w:r>
          <w:r w:rsidRPr="001110CE">
            <w:rPr>
              <w:rStyle w:val="Numrodepage"/>
              <w:rFonts w:ascii="Verdana" w:hAnsi="Verdana"/>
            </w:rPr>
            <w:instrText xml:space="preserve"> NUMPAGES </w:instrText>
          </w:r>
          <w:r w:rsidRPr="001110CE">
            <w:rPr>
              <w:rStyle w:val="Numrodepage"/>
              <w:rFonts w:ascii="Verdana" w:hAnsi="Verdana"/>
            </w:rPr>
            <w:fldChar w:fldCharType="separate"/>
          </w:r>
          <w:r>
            <w:rPr>
              <w:rStyle w:val="Numrodepage"/>
              <w:rFonts w:ascii="Verdana" w:hAnsi="Verdana"/>
              <w:noProof/>
            </w:rPr>
            <w:t>9</w:t>
          </w:r>
          <w:r w:rsidRPr="001110CE">
            <w:rPr>
              <w:rStyle w:val="Numrodepage"/>
              <w:rFonts w:ascii="Verdana" w:hAnsi="Verdana"/>
            </w:rPr>
            <w:fldChar w:fldCharType="end"/>
          </w:r>
        </w:p>
      </w:tc>
    </w:tr>
  </w:tbl>
  <w:p w14:paraId="0B828EE7" w14:textId="77777777" w:rsidR="002C440B" w:rsidRPr="00F92B89" w:rsidRDefault="002C440B" w:rsidP="00F92B89">
    <w:pPr>
      <w:pStyle w:val="Pieddepag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D592C" w14:textId="77777777" w:rsidR="002C440B" w:rsidRDefault="002C440B" w:rsidP="002C440B">
      <w:r>
        <w:separator/>
      </w:r>
    </w:p>
  </w:footnote>
  <w:footnote w:type="continuationSeparator" w:id="0">
    <w:p w14:paraId="2DBBD117" w14:textId="77777777" w:rsidR="002C440B" w:rsidRDefault="002C440B" w:rsidP="002C440B">
      <w:r>
        <w:continuationSeparator/>
      </w:r>
    </w:p>
  </w:footnote>
  <w:footnote w:id="1">
    <w:p w14:paraId="0C8B41B5" w14:textId="77777777" w:rsidR="002C440B" w:rsidRPr="00AC7FD1" w:rsidRDefault="002C440B" w:rsidP="002C440B">
      <w:pPr>
        <w:pStyle w:val="NormalWeb"/>
        <w:spacing w:before="0" w:beforeAutospacing="0" w:after="0"/>
        <w:rPr>
          <w:rFonts w:ascii="Marianne" w:hAnsi="Marianne"/>
          <w:sz w:val="14"/>
          <w:szCs w:val="14"/>
        </w:rPr>
      </w:pPr>
      <w:r w:rsidRPr="00AC7FD1">
        <w:rPr>
          <w:rStyle w:val="Appelnotedebasdep"/>
          <w:rFonts w:ascii="Marianne" w:hAnsi="Marianne"/>
          <w:sz w:val="14"/>
          <w:szCs w:val="14"/>
        </w:rPr>
        <w:footnoteRef/>
      </w:r>
      <w:r w:rsidRPr="00AC7FD1">
        <w:rPr>
          <w:rFonts w:ascii="Marianne" w:hAnsi="Marianne"/>
          <w:sz w:val="14"/>
          <w:szCs w:val="14"/>
        </w:rPr>
        <w:t xml:space="preserve"> Intitulé complet et forme juridique de la société</w:t>
      </w:r>
    </w:p>
  </w:footnote>
  <w:footnote w:id="2">
    <w:p w14:paraId="55646E48" w14:textId="77777777" w:rsidR="002C440B" w:rsidRPr="00AC7FD1" w:rsidRDefault="002C440B" w:rsidP="002C440B">
      <w:pPr>
        <w:rPr>
          <w:rFonts w:ascii="Marianne" w:hAnsi="Marianne"/>
          <w:sz w:val="14"/>
          <w:szCs w:val="14"/>
        </w:rPr>
      </w:pPr>
      <w:r w:rsidRPr="00AC7FD1">
        <w:rPr>
          <w:rStyle w:val="Appelnotedebasdep"/>
          <w:rFonts w:ascii="Marianne" w:hAnsi="Marianne"/>
          <w:sz w:val="14"/>
          <w:szCs w:val="14"/>
        </w:rPr>
        <w:footnoteRef/>
      </w:r>
      <w:r w:rsidRPr="00AC7FD1">
        <w:rPr>
          <w:rFonts w:ascii="Marianne" w:hAnsi="Marianne"/>
          <w:sz w:val="14"/>
          <w:szCs w:val="14"/>
        </w:rPr>
        <w:t xml:space="preserve"> Adresse électronique générique </w:t>
      </w:r>
      <w:bookmarkStart w:id="23" w:name="_Hlk94597579"/>
      <w:r w:rsidRPr="00AC7FD1">
        <w:rPr>
          <w:rFonts w:ascii="Marianne" w:hAnsi="Marianne"/>
          <w:sz w:val="14"/>
          <w:szCs w:val="14"/>
        </w:rPr>
        <w:t xml:space="preserve">que </w:t>
      </w:r>
      <w:r>
        <w:rPr>
          <w:rFonts w:ascii="Marianne" w:hAnsi="Marianne"/>
          <w:sz w:val="14"/>
          <w:szCs w:val="14"/>
        </w:rPr>
        <w:t>les Taaf</w:t>
      </w:r>
      <w:r w:rsidRPr="00AC7FD1">
        <w:rPr>
          <w:rFonts w:ascii="Marianne" w:hAnsi="Marianne"/>
          <w:sz w:val="14"/>
          <w:szCs w:val="14"/>
        </w:rPr>
        <w:t xml:space="preserve"> pourr</w:t>
      </w:r>
      <w:r>
        <w:rPr>
          <w:rFonts w:ascii="Marianne" w:hAnsi="Marianne"/>
          <w:sz w:val="14"/>
          <w:szCs w:val="14"/>
        </w:rPr>
        <w:t>ont</w:t>
      </w:r>
      <w:r w:rsidRPr="00AC7FD1">
        <w:rPr>
          <w:rFonts w:ascii="Marianne" w:hAnsi="Marianne"/>
          <w:sz w:val="14"/>
          <w:szCs w:val="14"/>
        </w:rPr>
        <w:t xml:space="preserve"> utiliser pour toute correspondance par courriel</w:t>
      </w:r>
      <w:r>
        <w:rPr>
          <w:rFonts w:ascii="Marianne" w:hAnsi="Marianne"/>
          <w:sz w:val="14"/>
          <w:szCs w:val="14"/>
        </w:rPr>
        <w:t xml:space="preserve"> ou profil acheteur</w:t>
      </w:r>
      <w:bookmarkEnd w:id="23"/>
    </w:p>
  </w:footnote>
  <w:footnote w:id="3">
    <w:p w14:paraId="08E79C79" w14:textId="10A75693" w:rsidR="002C440B" w:rsidRPr="00AC7FD1" w:rsidRDefault="002C440B" w:rsidP="002C440B">
      <w:pPr>
        <w:pStyle w:val="NormalWeb"/>
        <w:spacing w:before="0" w:beforeAutospacing="0" w:after="0"/>
        <w:rPr>
          <w:rFonts w:ascii="Marianne" w:hAnsi="Marianne"/>
          <w:sz w:val="14"/>
          <w:szCs w:val="14"/>
        </w:rPr>
      </w:pPr>
      <w:r w:rsidRPr="00AC7FD1">
        <w:rPr>
          <w:rStyle w:val="Appelnotedebasdep"/>
          <w:rFonts w:ascii="Marianne" w:hAnsi="Marianne"/>
          <w:sz w:val="14"/>
          <w:szCs w:val="14"/>
        </w:rPr>
        <w:footnoteRef/>
      </w:r>
      <w:r w:rsidRPr="00AC7FD1">
        <w:rPr>
          <w:rFonts w:ascii="Marianne" w:hAnsi="Marianne"/>
          <w:sz w:val="14"/>
          <w:szCs w:val="14"/>
        </w:rPr>
        <w:t xml:space="preserve"> En cas d’établissement différent du siège social, établissement chargé de l’exécution </w:t>
      </w:r>
      <w:r w:rsidR="00557F40">
        <w:rPr>
          <w:rFonts w:ascii="Marianne" w:hAnsi="Marianne"/>
          <w:sz w:val="14"/>
          <w:szCs w:val="14"/>
        </w:rPr>
        <w:t>du marché</w:t>
      </w:r>
      <w:r w:rsidRPr="00AC7FD1">
        <w:rPr>
          <w:rFonts w:ascii="Marianne" w:hAnsi="Marianne"/>
          <w:sz w:val="14"/>
          <w:szCs w:val="14"/>
        </w:rPr>
        <w:t xml:space="preserve"> et habilité à recevoir toute notification et / ou ordre de service</w:t>
      </w:r>
    </w:p>
  </w:footnote>
  <w:footnote w:id="4">
    <w:p w14:paraId="386A790B" w14:textId="77777777" w:rsidR="002C440B" w:rsidRPr="00AC7FD1" w:rsidRDefault="002C440B" w:rsidP="002C440B">
      <w:pPr>
        <w:pStyle w:val="Notedebasdepage"/>
        <w:rPr>
          <w:rFonts w:ascii="Marianne" w:hAnsi="Marianne"/>
          <w:sz w:val="14"/>
          <w:szCs w:val="14"/>
        </w:rPr>
      </w:pPr>
      <w:r w:rsidRPr="00AC7FD1">
        <w:rPr>
          <w:rStyle w:val="Appelnotedebasdep"/>
          <w:rFonts w:ascii="Marianne" w:hAnsi="Marianne"/>
          <w:sz w:val="14"/>
          <w:szCs w:val="14"/>
        </w:rPr>
        <w:footnoteRef/>
      </w:r>
      <w:r w:rsidRPr="00AC7FD1">
        <w:rPr>
          <w:rFonts w:ascii="Marianne" w:hAnsi="Marianne"/>
          <w:sz w:val="14"/>
          <w:szCs w:val="14"/>
        </w:rPr>
        <w:t xml:space="preserve"> Si toutefois l’application demarches-simplifiées.fr n’est pas disponible</w:t>
      </w:r>
    </w:p>
  </w:footnote>
  <w:footnote w:id="5">
    <w:p w14:paraId="67B25F7A" w14:textId="64BD04F6" w:rsidR="002C440B" w:rsidRDefault="002C440B" w:rsidP="002C440B">
      <w:pPr>
        <w:jc w:val="both"/>
        <w:rPr>
          <w:rFonts w:ascii="Tw Cen MT" w:hAnsi="Tw Cen MT" w:cs="Arial"/>
          <w:sz w:val="16"/>
          <w:szCs w:val="16"/>
        </w:rPr>
      </w:pPr>
      <w:r>
        <w:rPr>
          <w:rStyle w:val="Appelnotedebasdep"/>
          <w:rFonts w:ascii="Tw Cen MT" w:hAnsi="Tw Cen MT"/>
          <w:sz w:val="16"/>
          <w:szCs w:val="16"/>
        </w:rPr>
        <w:footnoteRef/>
      </w:r>
      <w:r>
        <w:rPr>
          <w:rFonts w:ascii="Tw Cen MT" w:hAnsi="Tw Cen MT" w:cs="Arial"/>
          <w:sz w:val="16"/>
          <w:szCs w:val="16"/>
        </w:rPr>
        <w:t xml:space="preserve">Lorsqu'un opérateur économique est, au cours de la procédure de passation </w:t>
      </w:r>
      <w:r w:rsidR="00557F40">
        <w:rPr>
          <w:rFonts w:ascii="Tw Cen MT" w:hAnsi="Tw Cen MT" w:cs="Arial"/>
          <w:sz w:val="16"/>
          <w:szCs w:val="16"/>
        </w:rPr>
        <w:t>d’un marché</w:t>
      </w:r>
      <w:r>
        <w:rPr>
          <w:rFonts w:ascii="Tw Cen MT" w:hAnsi="Tw Cen MT" w:cs="Arial"/>
          <w:sz w:val="16"/>
          <w:szCs w:val="16"/>
        </w:rPr>
        <w:t xml:space="preserve"> placé dans l'un des cas d'exclusion mentionnés aux </w:t>
      </w:r>
      <w:hyperlink r:id="rId1" w:history="1">
        <w:r>
          <w:rPr>
            <w:rStyle w:val="Lienhypertexte"/>
            <w:rFonts w:ascii="Tw Cen MT" w:hAnsi="Tw Cen MT" w:cs="Arial"/>
            <w:sz w:val="16"/>
            <w:szCs w:val="16"/>
          </w:rPr>
          <w:t>articles L. 2141-1 à L. 2141-5</w:t>
        </w:r>
      </w:hyperlink>
      <w:r>
        <w:rPr>
          <w:rFonts w:ascii="Tw Cen MT" w:hAnsi="Tw Cen MT" w:cs="Arial"/>
          <w:sz w:val="16"/>
          <w:szCs w:val="16"/>
        </w:rPr>
        <w:t xml:space="preserve">, aux </w:t>
      </w:r>
      <w:hyperlink r:id="rId2" w:history="1">
        <w:r>
          <w:rPr>
            <w:rStyle w:val="Lienhypertexte"/>
            <w:rFonts w:ascii="Tw Cen MT" w:hAnsi="Tw Cen MT" w:cs="Arial"/>
            <w:sz w:val="16"/>
            <w:szCs w:val="16"/>
          </w:rPr>
          <w:t>articles L. 2141-7 à L. 2141-10</w:t>
        </w:r>
      </w:hyperlink>
      <w:r>
        <w:rPr>
          <w:rFonts w:ascii="Tw Cen MT" w:hAnsi="Tw Cen MT" w:cs="Arial"/>
          <w:sz w:val="16"/>
          <w:szCs w:val="16"/>
        </w:rPr>
        <w:t xml:space="preserve"> ou aux </w:t>
      </w:r>
      <w:hyperlink r:id="rId3" w:history="1">
        <w:r>
          <w:rPr>
            <w:rStyle w:val="Lienhypertexte"/>
            <w:rFonts w:ascii="Tw Cen MT" w:hAnsi="Tw Cen MT" w:cs="Arial"/>
            <w:sz w:val="16"/>
            <w:szCs w:val="16"/>
          </w:rPr>
          <w:t>articles L. 2341-1 à L. 2341-3</w:t>
        </w:r>
      </w:hyperlink>
      <w:r>
        <w:rPr>
          <w:rFonts w:ascii="Tw Cen MT" w:hAnsi="Tw Cen MT" w:cs="Arial"/>
          <w:sz w:val="16"/>
          <w:szCs w:val="16"/>
        </w:rPr>
        <w:t xml:space="preserve">  du code de la commande publique, il informe sans délai l'acheteur de ce changement de situation.</w:t>
      </w:r>
    </w:p>
    <w:p w14:paraId="4105CC46" w14:textId="77777777" w:rsidR="002C440B" w:rsidRDefault="002C440B" w:rsidP="002C440B">
      <w:pPr>
        <w:pStyle w:val="Notedebasdepage"/>
      </w:pPr>
    </w:p>
  </w:footnote>
  <w:footnote w:id="6">
    <w:p w14:paraId="167A6410" w14:textId="2133735C" w:rsidR="002C440B" w:rsidRPr="00883B5D" w:rsidRDefault="002C440B" w:rsidP="002C440B">
      <w:pPr>
        <w:pStyle w:val="NormalWeb"/>
        <w:spacing w:before="0" w:beforeAutospacing="0" w:after="0"/>
        <w:rPr>
          <w:rFonts w:ascii="Marianne" w:hAnsi="Marianne"/>
          <w:sz w:val="14"/>
          <w:szCs w:val="14"/>
        </w:rPr>
      </w:pPr>
      <w:r w:rsidRPr="00883B5D">
        <w:rPr>
          <w:rStyle w:val="Appelnotedebasdep"/>
          <w:rFonts w:ascii="Marianne" w:hAnsi="Marianne"/>
          <w:sz w:val="14"/>
          <w:szCs w:val="14"/>
        </w:rPr>
        <w:footnoteRef/>
      </w:r>
      <w:r w:rsidRPr="00883B5D">
        <w:rPr>
          <w:rFonts w:ascii="Marianne" w:hAnsi="Marianne"/>
          <w:sz w:val="14"/>
          <w:szCs w:val="14"/>
        </w:rPr>
        <w:t xml:space="preserve"> Le </w:t>
      </w:r>
      <w:r>
        <w:rPr>
          <w:rFonts w:ascii="Marianne" w:hAnsi="Marianne"/>
          <w:sz w:val="14"/>
          <w:szCs w:val="14"/>
        </w:rPr>
        <w:t>Titulaire</w:t>
      </w:r>
      <w:r w:rsidRPr="00883B5D">
        <w:rPr>
          <w:rFonts w:ascii="Marianne" w:hAnsi="Marianne"/>
          <w:sz w:val="14"/>
          <w:szCs w:val="14"/>
        </w:rPr>
        <w:t xml:space="preserve"> joint les actes spéciaux et justifie des capacités professionnelles, techniques et financières et de l’accessibilité aux </w:t>
      </w:r>
      <w:r w:rsidR="00873DAB">
        <w:rPr>
          <w:rFonts w:ascii="Marianne" w:hAnsi="Marianne"/>
          <w:sz w:val="14"/>
          <w:szCs w:val="14"/>
        </w:rPr>
        <w:t>marchés</w:t>
      </w:r>
      <w:r w:rsidRPr="00883B5D">
        <w:rPr>
          <w:rFonts w:ascii="Marianne" w:hAnsi="Marianne"/>
          <w:sz w:val="14"/>
          <w:szCs w:val="14"/>
        </w:rPr>
        <w:t xml:space="preserve"> publics</w:t>
      </w:r>
    </w:p>
  </w:footnote>
  <w:footnote w:id="7">
    <w:p w14:paraId="705D69FD" w14:textId="77777777" w:rsidR="002C440B" w:rsidRPr="00883B5D" w:rsidRDefault="002C440B" w:rsidP="002C440B">
      <w:pPr>
        <w:pStyle w:val="05ARTICLENiv1-TexteCar"/>
        <w:spacing w:after="0"/>
        <w:rPr>
          <w:rFonts w:ascii="Marianne" w:hAnsi="Marianne"/>
          <w:sz w:val="14"/>
          <w:szCs w:val="14"/>
        </w:rPr>
      </w:pPr>
      <w:r w:rsidRPr="00883B5D">
        <w:rPr>
          <w:rStyle w:val="Appelnotedebasdep"/>
          <w:rFonts w:ascii="Marianne" w:hAnsi="Marianne"/>
          <w:sz w:val="14"/>
          <w:szCs w:val="14"/>
        </w:rPr>
        <w:footnoteRef/>
      </w:r>
      <w:r w:rsidRPr="00883B5D">
        <w:rPr>
          <w:rFonts w:ascii="Marianne" w:hAnsi="Marianne"/>
          <w:sz w:val="14"/>
          <w:szCs w:val="14"/>
        </w:rPr>
        <w:t xml:space="preserve"> Le </w:t>
      </w:r>
      <w:r>
        <w:rPr>
          <w:rFonts w:ascii="Marianne" w:hAnsi="Marianne"/>
          <w:sz w:val="14"/>
          <w:szCs w:val="14"/>
        </w:rPr>
        <w:t>Titulaire</w:t>
      </w:r>
      <w:r w:rsidRPr="00883B5D">
        <w:rPr>
          <w:rFonts w:ascii="Marianne" w:hAnsi="Marianne"/>
          <w:sz w:val="14"/>
          <w:szCs w:val="14"/>
        </w:rPr>
        <w:t xml:space="preserve"> annexe au présent acte d'engagement les déclarations des sous-traitance de chacun des sous-traitants. Chaque annexe constitue une demande d'acceptation du sous-traitant concerné et d'agrément des conditions de paiement du contrat de sous-traitance, demande qui est réputée acceptée par la notification du contrat et qui prendra effet à la date de notification. </w:t>
      </w:r>
    </w:p>
  </w:footnote>
  <w:footnote w:id="8">
    <w:p w14:paraId="4AB8073F" w14:textId="77777777" w:rsidR="002C440B" w:rsidRPr="00883B5D" w:rsidRDefault="002C440B" w:rsidP="002C440B">
      <w:pPr>
        <w:pStyle w:val="Notedebasdepage"/>
        <w:rPr>
          <w:rFonts w:ascii="Marianne" w:hAnsi="Marianne"/>
          <w:sz w:val="14"/>
          <w:szCs w:val="14"/>
        </w:rPr>
      </w:pPr>
      <w:r w:rsidRPr="00883B5D">
        <w:rPr>
          <w:rStyle w:val="Appelnotedebasdep"/>
          <w:rFonts w:ascii="Marianne" w:hAnsi="Marianne"/>
          <w:sz w:val="14"/>
          <w:szCs w:val="14"/>
        </w:rPr>
        <w:footnoteRef/>
      </w:r>
      <w:r w:rsidRPr="00883B5D">
        <w:rPr>
          <w:rFonts w:ascii="Marianne" w:hAnsi="Marianne"/>
          <w:sz w:val="14"/>
          <w:szCs w:val="14"/>
        </w:rPr>
        <w:t xml:space="preserve"> Cotraitant responsable du sous-traitant</w:t>
      </w:r>
    </w:p>
  </w:footnote>
  <w:footnote w:id="9">
    <w:p w14:paraId="10FACAF0" w14:textId="77777777" w:rsidR="002C440B" w:rsidRPr="00883B5D" w:rsidRDefault="002C440B" w:rsidP="002C440B">
      <w:pPr>
        <w:pStyle w:val="Notedebasdepage"/>
        <w:rPr>
          <w:rFonts w:ascii="Marianne" w:hAnsi="Marianne"/>
          <w:sz w:val="14"/>
          <w:szCs w:val="14"/>
        </w:rPr>
      </w:pPr>
      <w:r w:rsidRPr="00883B5D">
        <w:rPr>
          <w:rStyle w:val="Appelnotedebasdep"/>
          <w:rFonts w:ascii="Marianne" w:hAnsi="Marianne"/>
          <w:sz w:val="14"/>
          <w:szCs w:val="14"/>
        </w:rPr>
        <w:footnoteRef/>
      </w:r>
      <w:r w:rsidRPr="00883B5D">
        <w:rPr>
          <w:rFonts w:ascii="Marianne" w:hAnsi="Marianne"/>
          <w:sz w:val="14"/>
          <w:szCs w:val="14"/>
        </w:rPr>
        <w:t xml:space="preserve"> Cotraitant responsable du sous-traitant</w:t>
      </w:r>
    </w:p>
  </w:footnote>
  <w:footnote w:id="10">
    <w:p w14:paraId="004824DF" w14:textId="77777777" w:rsidR="002C440B" w:rsidRPr="00883B5D" w:rsidRDefault="002C440B" w:rsidP="002C440B">
      <w:pPr>
        <w:pStyle w:val="Notedebasdepage"/>
        <w:rPr>
          <w:rFonts w:ascii="Marianne" w:hAnsi="Marianne"/>
          <w:sz w:val="14"/>
          <w:szCs w:val="14"/>
        </w:rPr>
      </w:pPr>
      <w:r w:rsidRPr="00883B5D">
        <w:rPr>
          <w:rStyle w:val="Appelnotedebasdep"/>
          <w:rFonts w:ascii="Marianne" w:hAnsi="Marianne"/>
          <w:sz w:val="14"/>
          <w:szCs w:val="14"/>
        </w:rPr>
        <w:footnoteRef/>
      </w:r>
      <w:r w:rsidRPr="00883B5D">
        <w:rPr>
          <w:rFonts w:ascii="Marianne" w:hAnsi="Marianne"/>
          <w:sz w:val="14"/>
          <w:szCs w:val="14"/>
        </w:rPr>
        <w:t xml:space="preserve"> Nom et qualité du (ou des) signataire(s) lisibles / en cas de groupement, joindre l’habilitation donnée par les membres du groupement au mandataire pour signer l’offre, à défaut, chaque membre du groupement doit signer et compléter le présent article</w:t>
      </w:r>
    </w:p>
  </w:footnote>
  <w:footnote w:id="11">
    <w:p w14:paraId="6ABB1DA8" w14:textId="77777777" w:rsidR="002C440B" w:rsidRPr="00883B5D" w:rsidRDefault="002C440B" w:rsidP="002C440B">
      <w:pPr>
        <w:pStyle w:val="NormalWeb"/>
        <w:spacing w:before="0" w:beforeAutospacing="0" w:after="0"/>
        <w:rPr>
          <w:rFonts w:ascii="Marianne" w:hAnsi="Marianne"/>
        </w:rPr>
      </w:pPr>
      <w:r w:rsidRPr="00883B5D">
        <w:rPr>
          <w:rStyle w:val="Appelnotedebasdep"/>
          <w:rFonts w:ascii="Marianne" w:hAnsi="Marianne"/>
          <w:sz w:val="14"/>
          <w:szCs w:val="14"/>
        </w:rPr>
        <w:footnoteRef/>
      </w:r>
      <w:r w:rsidRPr="00883B5D">
        <w:rPr>
          <w:rFonts w:ascii="Marianne" w:hAnsi="Marianne"/>
          <w:sz w:val="14"/>
          <w:szCs w:val="14"/>
        </w:rPr>
        <w:t xml:space="preserve"> Nom et qualité du (ou des) signataire(s) lisibles</w:t>
      </w:r>
    </w:p>
    <w:p w14:paraId="276D9B0A" w14:textId="77777777" w:rsidR="002C440B" w:rsidRPr="00883B5D" w:rsidRDefault="002C440B" w:rsidP="002C440B">
      <w:pPr>
        <w:pStyle w:val="NormalWeb"/>
        <w:spacing w:before="0" w:beforeAutospacing="0" w:after="0"/>
        <w:rPr>
          <w:rFonts w:ascii="Marianne" w:hAnsi="Marianne"/>
          <w:sz w:val="14"/>
          <w:szCs w:val="14"/>
        </w:rPr>
      </w:pPr>
    </w:p>
  </w:footnote>
  <w:footnote w:id="12">
    <w:p w14:paraId="32E18ACD" w14:textId="77777777" w:rsidR="002C440B" w:rsidRPr="00883B5D" w:rsidRDefault="002C440B" w:rsidP="002C440B">
      <w:pPr>
        <w:pStyle w:val="Notedebasdepage"/>
        <w:rPr>
          <w:rFonts w:ascii="Marianne" w:hAnsi="Marianne"/>
          <w:sz w:val="14"/>
          <w:szCs w:val="14"/>
        </w:rPr>
      </w:pPr>
      <w:r w:rsidRPr="00883B5D">
        <w:rPr>
          <w:rStyle w:val="Appelnotedebasdep"/>
          <w:rFonts w:ascii="Marianne" w:hAnsi="Marianne"/>
          <w:sz w:val="14"/>
          <w:szCs w:val="14"/>
        </w:rPr>
        <w:footnoteRef/>
      </w:r>
      <w:r w:rsidRPr="00883B5D">
        <w:rPr>
          <w:rFonts w:ascii="Marianne" w:hAnsi="Marianne"/>
          <w:sz w:val="14"/>
          <w:szCs w:val="14"/>
        </w:rPr>
        <w:t xml:space="preserve"> Raison sociale du cotraitant ou sous-traitant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C3873" w14:textId="77777777" w:rsidR="006B525F" w:rsidRPr="007435F7" w:rsidRDefault="00557F40">
    <w:pPr>
      <w:pStyle w:val="En-tte"/>
      <w:rPr>
        <w:rFonts w:ascii="Verdana" w:hAnsi="Verdan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E33A3"/>
    <w:multiLevelType w:val="hybridMultilevel"/>
    <w:tmpl w:val="76809D8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3B66CF"/>
    <w:multiLevelType w:val="hybridMultilevel"/>
    <w:tmpl w:val="65A00CB6"/>
    <w:lvl w:ilvl="0" w:tplc="52AAB9E0">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DE1550D"/>
    <w:multiLevelType w:val="multilevel"/>
    <w:tmpl w:val="49521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40B"/>
    <w:rsid w:val="002C440B"/>
    <w:rsid w:val="00557F40"/>
    <w:rsid w:val="00610BD8"/>
    <w:rsid w:val="00873DAB"/>
    <w:rsid w:val="00A62A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5DAFA"/>
  <w15:chartTrackingRefBased/>
  <w15:docId w15:val="{EFF2C008-A224-4461-B5E1-A6B797BC4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440B"/>
    <w:pPr>
      <w:spacing w:after="0" w:line="240" w:lineRule="auto"/>
    </w:pPr>
    <w:rPr>
      <w:rFonts w:ascii="Arial Nova" w:eastAsia="Times New Roman" w:hAnsi="Arial Nova" w:cs="Times New Roman"/>
      <w:sz w:val="20"/>
      <w:szCs w:val="24"/>
      <w:lang w:eastAsia="fr-FR"/>
    </w:rPr>
  </w:style>
  <w:style w:type="paragraph" w:styleId="Titre1">
    <w:name w:val="heading 1"/>
    <w:aliases w:val="TITRE_CHAPTER"/>
    <w:basedOn w:val="Normal"/>
    <w:next w:val="Normal"/>
    <w:link w:val="Titre1Car"/>
    <w:qFormat/>
    <w:rsid w:val="002C440B"/>
    <w:pPr>
      <w:keepNext/>
      <w:pBdr>
        <w:bottom w:val="thinThickSmallGap" w:sz="24" w:space="1" w:color="333399"/>
      </w:pBdr>
      <w:shd w:val="clear" w:color="auto" w:fill="015069"/>
      <w:spacing w:before="120" w:after="60"/>
      <w:outlineLvl w:val="0"/>
    </w:pPr>
    <w:rPr>
      <w:rFonts w:ascii="Marianne" w:hAnsi="Marianne" w:cs="Arial"/>
      <w:b/>
      <w:bCs/>
      <w:caps/>
      <w:color w:val="FFFFFF"/>
      <w:kern w:val="32"/>
      <w:sz w:val="24"/>
      <w:szCs w:val="28"/>
    </w:rPr>
  </w:style>
  <w:style w:type="paragraph" w:styleId="Titre2">
    <w:name w:val="heading 2"/>
    <w:aliases w:val="Titre_SS-TITRES"/>
    <w:basedOn w:val="Normal"/>
    <w:next w:val="Normal"/>
    <w:link w:val="Titre2Car"/>
    <w:qFormat/>
    <w:rsid w:val="002C440B"/>
    <w:pPr>
      <w:keepNext/>
      <w:spacing w:before="60" w:after="60"/>
      <w:outlineLvl w:val="1"/>
    </w:pPr>
    <w:rPr>
      <w:rFonts w:ascii="Verdana" w:hAnsi="Verdana" w:cs="Arial"/>
      <w:b/>
      <w:bCs/>
      <w:iCs/>
      <w:sz w:val="18"/>
      <w:szCs w:val="28"/>
      <w:u w:val="single"/>
    </w:rPr>
  </w:style>
  <w:style w:type="paragraph" w:styleId="Titre3">
    <w:name w:val="heading 3"/>
    <w:aliases w:val="TITRE ARTICLE"/>
    <w:basedOn w:val="Normal"/>
    <w:next w:val="Normal"/>
    <w:link w:val="Titre3Car"/>
    <w:qFormat/>
    <w:rsid w:val="002C440B"/>
    <w:pPr>
      <w:keepNext/>
      <w:shd w:val="clear" w:color="auto" w:fill="015069"/>
      <w:spacing w:before="240" w:after="60"/>
      <w:outlineLvl w:val="2"/>
    </w:pPr>
    <w:rPr>
      <w:rFonts w:ascii="Marianne" w:hAnsi="Marianne" w:cs="Arial"/>
      <w:b/>
      <w:bCs/>
      <w:color w:val="FFFFFF" w:themeColor="background1"/>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_CHAPTER Car"/>
    <w:basedOn w:val="Policepardfaut"/>
    <w:link w:val="Titre1"/>
    <w:rsid w:val="002C440B"/>
    <w:rPr>
      <w:rFonts w:ascii="Marianne" w:eastAsia="Times New Roman" w:hAnsi="Marianne" w:cs="Arial"/>
      <w:b/>
      <w:bCs/>
      <w:caps/>
      <w:color w:val="FFFFFF"/>
      <w:kern w:val="32"/>
      <w:sz w:val="24"/>
      <w:szCs w:val="28"/>
      <w:shd w:val="clear" w:color="auto" w:fill="015069"/>
      <w:lang w:eastAsia="fr-FR"/>
    </w:rPr>
  </w:style>
  <w:style w:type="character" w:customStyle="1" w:styleId="Titre2Car">
    <w:name w:val="Titre 2 Car"/>
    <w:aliases w:val="Titre_SS-TITRES Car"/>
    <w:basedOn w:val="Policepardfaut"/>
    <w:link w:val="Titre2"/>
    <w:rsid w:val="002C440B"/>
    <w:rPr>
      <w:rFonts w:ascii="Verdana" w:eastAsia="Times New Roman" w:hAnsi="Verdana" w:cs="Arial"/>
      <w:b/>
      <w:bCs/>
      <w:iCs/>
      <w:sz w:val="18"/>
      <w:szCs w:val="28"/>
      <w:u w:val="single"/>
      <w:lang w:eastAsia="fr-FR"/>
    </w:rPr>
  </w:style>
  <w:style w:type="character" w:customStyle="1" w:styleId="Titre3Car">
    <w:name w:val="Titre 3 Car"/>
    <w:aliases w:val="TITRE ARTICLE Car"/>
    <w:basedOn w:val="Policepardfaut"/>
    <w:link w:val="Titre3"/>
    <w:rsid w:val="002C440B"/>
    <w:rPr>
      <w:rFonts w:ascii="Marianne" w:eastAsia="Times New Roman" w:hAnsi="Marianne" w:cs="Arial"/>
      <w:b/>
      <w:bCs/>
      <w:color w:val="FFFFFF" w:themeColor="background1"/>
      <w:sz w:val="24"/>
      <w:szCs w:val="26"/>
      <w:shd w:val="clear" w:color="auto" w:fill="015069"/>
      <w:lang w:eastAsia="fr-FR"/>
    </w:rPr>
  </w:style>
  <w:style w:type="paragraph" w:styleId="NormalWeb">
    <w:name w:val="Normal (Web)"/>
    <w:basedOn w:val="Normal"/>
    <w:rsid w:val="002C440B"/>
    <w:pPr>
      <w:spacing w:before="100" w:beforeAutospacing="1" w:after="119"/>
    </w:pPr>
  </w:style>
  <w:style w:type="paragraph" w:styleId="Notedebasdepage">
    <w:name w:val="footnote text"/>
    <w:basedOn w:val="Normal"/>
    <w:link w:val="NotedebasdepageCar"/>
    <w:semiHidden/>
    <w:rsid w:val="002C440B"/>
    <w:rPr>
      <w:szCs w:val="20"/>
    </w:rPr>
  </w:style>
  <w:style w:type="character" w:customStyle="1" w:styleId="NotedebasdepageCar">
    <w:name w:val="Note de bas de page Car"/>
    <w:basedOn w:val="Policepardfaut"/>
    <w:link w:val="Notedebasdepage"/>
    <w:semiHidden/>
    <w:rsid w:val="002C440B"/>
    <w:rPr>
      <w:rFonts w:ascii="Arial Nova" w:eastAsia="Times New Roman" w:hAnsi="Arial Nova" w:cs="Times New Roman"/>
      <w:sz w:val="20"/>
      <w:szCs w:val="20"/>
      <w:lang w:eastAsia="fr-FR"/>
    </w:rPr>
  </w:style>
  <w:style w:type="character" w:styleId="Appelnotedebasdep">
    <w:name w:val="footnote reference"/>
    <w:semiHidden/>
    <w:rsid w:val="002C440B"/>
    <w:rPr>
      <w:vertAlign w:val="superscript"/>
    </w:rPr>
  </w:style>
  <w:style w:type="paragraph" w:styleId="En-tte">
    <w:name w:val="header"/>
    <w:basedOn w:val="Normal"/>
    <w:link w:val="En-tteCar"/>
    <w:rsid w:val="002C440B"/>
    <w:pPr>
      <w:tabs>
        <w:tab w:val="center" w:pos="4536"/>
        <w:tab w:val="right" w:pos="9072"/>
      </w:tabs>
    </w:pPr>
  </w:style>
  <w:style w:type="character" w:customStyle="1" w:styleId="En-tteCar">
    <w:name w:val="En-tête Car"/>
    <w:basedOn w:val="Policepardfaut"/>
    <w:link w:val="En-tte"/>
    <w:rsid w:val="002C440B"/>
    <w:rPr>
      <w:rFonts w:ascii="Arial Nova" w:eastAsia="Times New Roman" w:hAnsi="Arial Nova" w:cs="Times New Roman"/>
      <w:sz w:val="20"/>
      <w:szCs w:val="24"/>
      <w:lang w:eastAsia="fr-FR"/>
    </w:rPr>
  </w:style>
  <w:style w:type="paragraph" w:styleId="Pieddepage">
    <w:name w:val="footer"/>
    <w:basedOn w:val="Normal"/>
    <w:link w:val="PieddepageCar"/>
    <w:rsid w:val="002C440B"/>
    <w:pPr>
      <w:tabs>
        <w:tab w:val="center" w:pos="4536"/>
        <w:tab w:val="right" w:pos="9072"/>
      </w:tabs>
    </w:pPr>
  </w:style>
  <w:style w:type="character" w:customStyle="1" w:styleId="PieddepageCar">
    <w:name w:val="Pied de page Car"/>
    <w:basedOn w:val="Policepardfaut"/>
    <w:link w:val="Pieddepage"/>
    <w:rsid w:val="002C440B"/>
    <w:rPr>
      <w:rFonts w:ascii="Arial Nova" w:eastAsia="Times New Roman" w:hAnsi="Arial Nova" w:cs="Times New Roman"/>
      <w:sz w:val="20"/>
      <w:szCs w:val="24"/>
      <w:lang w:eastAsia="fr-FR"/>
    </w:rPr>
  </w:style>
  <w:style w:type="character" w:styleId="Numrodepage">
    <w:name w:val="page number"/>
    <w:basedOn w:val="Policepardfaut"/>
    <w:rsid w:val="002C440B"/>
  </w:style>
  <w:style w:type="paragraph" w:styleId="z-Hautduformulaire">
    <w:name w:val="HTML Top of Form"/>
    <w:basedOn w:val="Normal"/>
    <w:next w:val="Normal"/>
    <w:link w:val="z-HautduformulaireCar"/>
    <w:hidden/>
    <w:rsid w:val="002C440B"/>
    <w:pPr>
      <w:pBdr>
        <w:bottom w:val="single" w:sz="6" w:space="1" w:color="auto"/>
      </w:pBdr>
      <w:jc w:val="center"/>
    </w:pPr>
    <w:rPr>
      <w:rFonts w:ascii="Arial" w:hAnsi="Arial" w:cs="Arial"/>
      <w:vanish/>
      <w:sz w:val="16"/>
      <w:szCs w:val="16"/>
    </w:rPr>
  </w:style>
  <w:style w:type="character" w:customStyle="1" w:styleId="z-HautduformulaireCar">
    <w:name w:val="z-Haut du formulaire Car"/>
    <w:basedOn w:val="Policepardfaut"/>
    <w:link w:val="z-Hautduformulaire"/>
    <w:rsid w:val="002C440B"/>
    <w:rPr>
      <w:rFonts w:ascii="Arial" w:eastAsia="Times New Roman" w:hAnsi="Arial" w:cs="Arial"/>
      <w:vanish/>
      <w:sz w:val="16"/>
      <w:szCs w:val="16"/>
      <w:lang w:eastAsia="fr-FR"/>
    </w:rPr>
  </w:style>
  <w:style w:type="character" w:styleId="Lienhypertexte">
    <w:name w:val="Hyperlink"/>
    <w:uiPriority w:val="99"/>
    <w:rsid w:val="002C440B"/>
    <w:rPr>
      <w:color w:val="0000FF"/>
      <w:u w:val="single"/>
    </w:rPr>
  </w:style>
  <w:style w:type="paragraph" w:styleId="TM1">
    <w:name w:val="toc 1"/>
    <w:basedOn w:val="Normal"/>
    <w:next w:val="Normal"/>
    <w:autoRedefine/>
    <w:uiPriority w:val="39"/>
    <w:rsid w:val="002C440B"/>
    <w:rPr>
      <w:rFonts w:ascii="Verdana" w:hAnsi="Verdana"/>
      <w:b/>
    </w:rPr>
  </w:style>
  <w:style w:type="paragraph" w:styleId="TM2">
    <w:name w:val="toc 2"/>
    <w:basedOn w:val="Normal"/>
    <w:next w:val="Normal"/>
    <w:autoRedefine/>
    <w:uiPriority w:val="39"/>
    <w:rsid w:val="002C440B"/>
    <w:pPr>
      <w:ind w:left="240"/>
    </w:pPr>
    <w:rPr>
      <w:rFonts w:ascii="Verdana" w:hAnsi="Verdana"/>
      <w:sz w:val="18"/>
    </w:rPr>
  </w:style>
  <w:style w:type="paragraph" w:customStyle="1" w:styleId="05ARTICLENiv1-TexteCar">
    <w:name w:val="05_ARTICLE_Niv1 - Texte Car"/>
    <w:link w:val="05ARTICLENiv1-TexteCarCar"/>
    <w:rsid w:val="002C440B"/>
    <w:pPr>
      <w:tabs>
        <w:tab w:val="left" w:leader="dot" w:pos="9526"/>
      </w:tabs>
      <w:spacing w:after="240" w:line="240" w:lineRule="auto"/>
      <w:jc w:val="both"/>
    </w:pPr>
    <w:rPr>
      <w:rFonts w:ascii="Arial" w:eastAsia="Times New Roman" w:hAnsi="Arial" w:cs="Times New Roman"/>
      <w:noProof/>
      <w:spacing w:val="-6"/>
      <w:sz w:val="20"/>
      <w:szCs w:val="20"/>
      <w:lang w:eastAsia="fr-FR"/>
    </w:rPr>
  </w:style>
  <w:style w:type="character" w:customStyle="1" w:styleId="05ARTICLENiv1-TexteCarCar">
    <w:name w:val="05_ARTICLE_Niv1 - Texte Car Car"/>
    <w:link w:val="05ARTICLENiv1-TexteCar"/>
    <w:rsid w:val="002C440B"/>
    <w:rPr>
      <w:rFonts w:ascii="Arial" w:eastAsia="Times New Roman" w:hAnsi="Arial" w:cs="Times New Roman"/>
      <w:noProof/>
      <w:spacing w:val="-6"/>
      <w:sz w:val="20"/>
      <w:szCs w:val="20"/>
      <w:lang w:eastAsia="fr-FR"/>
    </w:rPr>
  </w:style>
  <w:style w:type="character" w:customStyle="1" w:styleId="StyleArial">
    <w:name w:val="Style Arial"/>
    <w:rsid w:val="002C440B"/>
    <w:rPr>
      <w:rFonts w:ascii="Arial" w:hAnsi="Arial" w:cs="Arial"/>
      <w:sz w:val="22"/>
    </w:rPr>
  </w:style>
  <w:style w:type="character" w:customStyle="1" w:styleId="CTRLCONTENUCLASSIQUE">
    <w:name w:val="CTRL_CONTENU_CLASSIQUE"/>
    <w:basedOn w:val="Policepardfaut"/>
    <w:uiPriority w:val="1"/>
    <w:rsid w:val="002C440B"/>
    <w:rPr>
      <w:rFonts w:ascii="Marianne" w:hAnsi="Marianne"/>
      <w:b/>
      <w:sz w:val="24"/>
    </w:rPr>
  </w:style>
  <w:style w:type="paragraph" w:styleId="Paragraphedeliste">
    <w:name w:val="List Paragraph"/>
    <w:basedOn w:val="Normal"/>
    <w:uiPriority w:val="34"/>
    <w:qFormat/>
    <w:rsid w:val="002C44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marche-public.fr/Marches-publics/Textes/Codes/Code-du-travail/Code-travail-D8222-7.htm"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3.png"/><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marche-public.fr/Marches-publics/Definitions/Entrees/Obligations-fiscales-sociales.htm" TargetMode="External"/><Relationship Id="rId10" Type="http://schemas.openxmlformats.org/officeDocument/2006/relationships/hyperlink" Target="https://www.marches-publics.gouv.fr/?page=entreprise.AccueilEntrepris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ervice-achat@taaf.fr" TargetMode="External"/><Relationship Id="rId14" Type="http://schemas.openxmlformats.org/officeDocument/2006/relationships/hyperlink" Target="http://www.marche-public.fr/Marches-publics/Textes/Codes/Code-du-travail/Code-travail-D8222-8.ht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DD215C503E444D959F55769FB1322B"/>
        <w:category>
          <w:name w:val="Général"/>
          <w:gallery w:val="placeholder"/>
        </w:category>
        <w:types>
          <w:type w:val="bbPlcHdr"/>
        </w:types>
        <w:behaviors>
          <w:behavior w:val="content"/>
        </w:behaviors>
        <w:guid w:val="{AFE550D0-38C4-44FE-A5D1-35873D4E764C}"/>
      </w:docPartPr>
      <w:docPartBody>
        <w:p w:rsidR="0086224A" w:rsidRDefault="00DB5389" w:rsidP="00DB5389">
          <w:pPr>
            <w:pStyle w:val="67DD215C503E444D959F55769FB1322B"/>
          </w:pPr>
          <w:r w:rsidRPr="0045427D">
            <w:rPr>
              <w:rStyle w:val="Textedelespacerserv"/>
              <w:b/>
              <w:bCs/>
              <w:caps/>
              <w:sz w:val="44"/>
              <w:szCs w:val="44"/>
            </w:rPr>
            <w:t xml:space="preserve"> Intitulé du marché.</w:t>
          </w:r>
        </w:p>
      </w:docPartBody>
    </w:docPart>
    <w:docPart>
      <w:docPartPr>
        <w:name w:val="7712424955B0410D98FF2A36F32F34EF"/>
        <w:category>
          <w:name w:val="Général"/>
          <w:gallery w:val="placeholder"/>
        </w:category>
        <w:types>
          <w:type w:val="bbPlcHdr"/>
        </w:types>
        <w:behaviors>
          <w:behavior w:val="content"/>
        </w:behaviors>
        <w:guid w:val="{EC17F805-457F-4FA0-A26F-0FF490F3AF5D}"/>
      </w:docPartPr>
      <w:docPartBody>
        <w:p w:rsidR="0086224A" w:rsidRDefault="00DB5389" w:rsidP="00DB5389">
          <w:pPr>
            <w:pStyle w:val="7712424955B0410D98FF2A36F32F34EF"/>
          </w:pPr>
          <w:r>
            <w:rPr>
              <w:rStyle w:val="Textedelespacerserv"/>
            </w:rPr>
            <w:t>N° de Consultation</w:t>
          </w:r>
          <w:r w:rsidRPr="00CA2B12">
            <w:rPr>
              <w:rStyle w:val="Textedelespacerserv"/>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Nova">
    <w:altName w:val="Arial"/>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w Cen MT">
    <w:panose1 w:val="020B0602020104020603"/>
    <w:charset w:val="00"/>
    <w:family w:val="swiss"/>
    <w:pitch w:val="variable"/>
    <w:sig w:usb0="00000007" w:usb1="00000000" w:usb2="00000000" w:usb3="00000000" w:csb0="00000003" w:csb1="00000000"/>
  </w:font>
  <w:font w:name="BookmanOldStyle">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389"/>
    <w:rsid w:val="0086224A"/>
    <w:rsid w:val="00DB53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B5389"/>
    <w:rPr>
      <w:color w:val="808080"/>
    </w:rPr>
  </w:style>
  <w:style w:type="paragraph" w:customStyle="1" w:styleId="67DD215C503E444D959F55769FB1322B">
    <w:name w:val="67DD215C503E444D959F55769FB1322B"/>
    <w:rsid w:val="00DB5389"/>
  </w:style>
  <w:style w:type="paragraph" w:customStyle="1" w:styleId="7712424955B0410D98FF2A36F32F34EF">
    <w:name w:val="7712424955B0410D98FF2A36F32F34EF"/>
    <w:rsid w:val="00DB5389"/>
  </w:style>
  <w:style w:type="paragraph" w:customStyle="1" w:styleId="A2DFF1194E1C4F6192DEAF6FEEEF823E">
    <w:name w:val="A2DFF1194E1C4F6192DEAF6FEEEF823E"/>
    <w:rsid w:val="00DB53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1841</Words>
  <Characters>10131</Characters>
  <Application>Microsoft Office Word</Application>
  <DocSecurity>0</DocSecurity>
  <Lines>84</Lines>
  <Paragraphs>23</Paragraphs>
  <ScaleCrop>false</ScaleCrop>
  <Company/>
  <LinksUpToDate>false</LinksUpToDate>
  <CharactersWithSpaces>11949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FLORIANT Cécile</dc:creator>
  <cp:keywords/>
  <dc:description/>
  <cp:lastModifiedBy>FLORIANT Cécile</cp:lastModifiedBy>
  <cp:revision>5</cp:revision>
  <dcterms:created xsi:type="dcterms:W3CDTF">2025-12-11T05:57:00Z</dcterms:created>
  <dcterms:modified xsi:type="dcterms:W3CDTF">2025-12-11T09:44:00Z</dcterms:modified>
</cp:coreProperties>
</file>